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9EB1A" w14:textId="77777777" w:rsidR="00C021FA" w:rsidRDefault="00952C1A" w:rsidP="00C021FA">
      <w:pPr>
        <w:ind w:left="-480"/>
        <w:rPr>
          <w:rFonts w:asciiTheme="minorHAnsi" w:hAnsiTheme="minorHAnsi" w:cs="Arial"/>
          <w:sz w:val="22"/>
          <w:szCs w:val="22"/>
        </w:rPr>
      </w:pPr>
      <w:bookmarkStart w:id="0" w:name="_GoBack"/>
      <w:bookmarkEnd w:id="0"/>
      <w:r w:rsidRPr="00C80130">
        <w:rPr>
          <w:rFonts w:asciiTheme="minorHAnsi" w:hAnsiTheme="minorHAnsi" w:cs="Arial"/>
          <w:sz w:val="22"/>
          <w:szCs w:val="22"/>
        </w:rPr>
        <w:t xml:space="preserve">                </w:t>
      </w:r>
      <w:r w:rsidR="00F226A8" w:rsidRPr="00C80130">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r w:rsidR="00C021FA">
        <w:rPr>
          <w:rFonts w:asciiTheme="minorHAnsi" w:hAnsiTheme="minorHAnsi" w:cs="Arial"/>
          <w:sz w:val="22"/>
          <w:szCs w:val="22"/>
        </w:rPr>
        <w:tab/>
      </w:r>
      <w:bookmarkStart w:id="1" w:name="OLE_LINK1"/>
    </w:p>
    <w:p w14:paraId="106EAC84" w14:textId="5E9D1AFC" w:rsidR="00952C1A" w:rsidRPr="003239DF" w:rsidRDefault="00662306" w:rsidP="003239DF">
      <w:pPr>
        <w:ind w:left="-480"/>
        <w:jc w:val="center"/>
        <w:rPr>
          <w:rFonts w:asciiTheme="minorHAnsi" w:hAnsiTheme="minorHAnsi"/>
          <w:sz w:val="22"/>
        </w:rPr>
      </w:pPr>
      <w:r w:rsidRPr="003239DF">
        <w:rPr>
          <w:rFonts w:asciiTheme="minorHAnsi" w:hAnsiTheme="minorHAnsi"/>
          <w:b/>
          <w:sz w:val="22"/>
        </w:rPr>
        <w:t xml:space="preserve">Visitors to Columbia Business School </w:t>
      </w:r>
      <w:r w:rsidRPr="003239DF">
        <w:rPr>
          <w:rFonts w:asciiTheme="minorHAnsi" w:hAnsiTheme="minorHAnsi" w:hint="eastAsia"/>
          <w:b/>
          <w:sz w:val="22"/>
        </w:rPr>
        <w:t>–</w:t>
      </w:r>
      <w:r w:rsidRPr="003239DF">
        <w:rPr>
          <w:rFonts w:asciiTheme="minorHAnsi" w:hAnsiTheme="minorHAnsi"/>
          <w:b/>
          <w:sz w:val="22"/>
        </w:rPr>
        <w:t xml:space="preserve"> Guidelines for Affiliation</w:t>
      </w:r>
    </w:p>
    <w:bookmarkEnd w:id="1"/>
    <w:p w14:paraId="00DCFB2E" w14:textId="77777777" w:rsidR="00952C1A" w:rsidRPr="003239DF" w:rsidRDefault="00952C1A" w:rsidP="00A4249D">
      <w:pPr>
        <w:jc w:val="center"/>
        <w:rPr>
          <w:rFonts w:asciiTheme="minorHAnsi" w:hAnsiTheme="minorHAnsi"/>
          <w:sz w:val="22"/>
          <w:u w:val="single"/>
        </w:rPr>
      </w:pPr>
    </w:p>
    <w:p w14:paraId="389CC22B" w14:textId="77777777" w:rsidR="00A4249D" w:rsidRPr="00A15AE5" w:rsidRDefault="00662306" w:rsidP="00A4249D">
      <w:pPr>
        <w:rPr>
          <w:rFonts w:asciiTheme="minorHAnsi" w:hAnsiTheme="minorHAnsi"/>
          <w:sz w:val="21"/>
          <w:szCs w:val="21"/>
        </w:rPr>
      </w:pPr>
      <w:r w:rsidRPr="00A15AE5">
        <w:rPr>
          <w:rFonts w:asciiTheme="minorHAnsi" w:hAnsiTheme="minorHAnsi"/>
          <w:sz w:val="21"/>
          <w:szCs w:val="21"/>
        </w:rPr>
        <w:t xml:space="preserve">Visitors come to Columbia from other institutions for many reasons.  This document is intended to outline various categories of </w:t>
      </w:r>
      <w:r w:rsidR="004922F8" w:rsidRPr="00A15AE5">
        <w:rPr>
          <w:rFonts w:asciiTheme="minorHAnsi" w:hAnsiTheme="minorHAnsi"/>
          <w:sz w:val="21"/>
          <w:szCs w:val="21"/>
        </w:rPr>
        <w:t xml:space="preserve">unpaid </w:t>
      </w:r>
      <w:r w:rsidRPr="00A15AE5">
        <w:rPr>
          <w:rFonts w:asciiTheme="minorHAnsi" w:hAnsiTheme="minorHAnsi"/>
          <w:sz w:val="21"/>
          <w:szCs w:val="21"/>
        </w:rPr>
        <w:t xml:space="preserve">affiliation so that </w:t>
      </w:r>
      <w:r w:rsidR="004519F1" w:rsidRPr="00A15AE5">
        <w:rPr>
          <w:rFonts w:asciiTheme="minorHAnsi" w:hAnsiTheme="minorHAnsi"/>
          <w:sz w:val="21"/>
          <w:szCs w:val="21"/>
        </w:rPr>
        <w:t xml:space="preserve">non-teaching </w:t>
      </w:r>
      <w:r w:rsidRPr="00A15AE5">
        <w:rPr>
          <w:rFonts w:asciiTheme="minorHAnsi" w:hAnsiTheme="minorHAnsi"/>
          <w:sz w:val="21"/>
          <w:szCs w:val="21"/>
        </w:rPr>
        <w:t>visitors can be appointed to the appropriate category and be in compliance with University and School policies.</w:t>
      </w:r>
      <w:r w:rsidR="004519F1" w:rsidRPr="00A15AE5">
        <w:rPr>
          <w:rFonts w:asciiTheme="minorHAnsi" w:hAnsiTheme="minorHAnsi"/>
          <w:sz w:val="21"/>
          <w:szCs w:val="21"/>
        </w:rPr>
        <w:t xml:space="preserve">  </w:t>
      </w:r>
    </w:p>
    <w:p w14:paraId="70D1B6C6" w14:textId="77777777" w:rsidR="00A4249D" w:rsidRPr="00A15AE5" w:rsidRDefault="00A4249D" w:rsidP="00A4249D">
      <w:pPr>
        <w:rPr>
          <w:rFonts w:asciiTheme="minorHAnsi" w:hAnsiTheme="minorHAnsi"/>
          <w:sz w:val="21"/>
          <w:szCs w:val="21"/>
        </w:rPr>
      </w:pPr>
    </w:p>
    <w:p w14:paraId="385DB65A" w14:textId="3E0C253B" w:rsidR="00962BB9" w:rsidRPr="00A15AE5" w:rsidRDefault="00962BB9" w:rsidP="00A4249D">
      <w:pPr>
        <w:rPr>
          <w:rFonts w:asciiTheme="minorHAnsi" w:hAnsiTheme="minorHAnsi"/>
          <w:sz w:val="21"/>
          <w:szCs w:val="21"/>
        </w:rPr>
      </w:pPr>
      <w:r w:rsidRPr="00A15AE5">
        <w:rPr>
          <w:rFonts w:asciiTheme="minorHAnsi" w:hAnsiTheme="minorHAnsi"/>
          <w:b/>
          <w:sz w:val="21"/>
          <w:szCs w:val="21"/>
        </w:rPr>
        <w:t>Please Note:</w:t>
      </w:r>
      <w:r w:rsidRPr="00A15AE5">
        <w:rPr>
          <w:rFonts w:asciiTheme="minorHAnsi" w:hAnsiTheme="minorHAnsi"/>
          <w:sz w:val="21"/>
          <w:szCs w:val="21"/>
        </w:rPr>
        <w:t xml:space="preserve"> </w:t>
      </w:r>
      <w:r w:rsidR="004519F1" w:rsidRPr="00A15AE5">
        <w:rPr>
          <w:rFonts w:asciiTheme="minorHAnsi" w:hAnsiTheme="minorHAnsi"/>
          <w:sz w:val="21"/>
          <w:szCs w:val="21"/>
        </w:rPr>
        <w:t xml:space="preserve">Any visitor who will be </w:t>
      </w:r>
      <w:r w:rsidR="00A4249D" w:rsidRPr="00A15AE5">
        <w:rPr>
          <w:rFonts w:asciiTheme="minorHAnsi" w:hAnsiTheme="minorHAnsi"/>
          <w:sz w:val="21"/>
          <w:szCs w:val="21"/>
        </w:rPr>
        <w:t xml:space="preserve">collaborating with Columbia faculty must be </w:t>
      </w:r>
      <w:r w:rsidR="004519F1" w:rsidRPr="00A15AE5">
        <w:rPr>
          <w:rFonts w:asciiTheme="minorHAnsi" w:hAnsiTheme="minorHAnsi"/>
          <w:sz w:val="21"/>
          <w:szCs w:val="21"/>
        </w:rPr>
        <w:t>appointed through the division and the dean’s office</w:t>
      </w:r>
      <w:r w:rsidR="00A4249D" w:rsidRPr="00A15AE5">
        <w:rPr>
          <w:rFonts w:asciiTheme="minorHAnsi" w:hAnsiTheme="minorHAnsi"/>
          <w:sz w:val="21"/>
          <w:szCs w:val="21"/>
        </w:rPr>
        <w:t xml:space="preserve">, and requires approval by the </w:t>
      </w:r>
      <w:r w:rsidR="009A3C51" w:rsidRPr="00A15AE5">
        <w:rPr>
          <w:rFonts w:asciiTheme="minorHAnsi" w:hAnsiTheme="minorHAnsi"/>
          <w:sz w:val="21"/>
          <w:szCs w:val="21"/>
        </w:rPr>
        <w:t>Provost’s Office</w:t>
      </w:r>
      <w:r w:rsidRPr="00A15AE5">
        <w:rPr>
          <w:rFonts w:asciiTheme="minorHAnsi" w:hAnsiTheme="minorHAnsi"/>
          <w:sz w:val="21"/>
          <w:szCs w:val="21"/>
        </w:rPr>
        <w:t xml:space="preserve">.  </w:t>
      </w:r>
    </w:p>
    <w:p w14:paraId="7E296E3D" w14:textId="77777777" w:rsidR="00962BB9" w:rsidRPr="00A15AE5" w:rsidRDefault="00962BB9" w:rsidP="00A4249D">
      <w:pPr>
        <w:rPr>
          <w:rFonts w:asciiTheme="minorHAnsi" w:hAnsiTheme="minorHAnsi"/>
          <w:sz w:val="21"/>
          <w:szCs w:val="21"/>
        </w:rPr>
      </w:pPr>
    </w:p>
    <w:p w14:paraId="1677084F" w14:textId="613580E0" w:rsidR="00662306" w:rsidRPr="00A15AE5" w:rsidRDefault="00962BB9" w:rsidP="00A4249D">
      <w:pPr>
        <w:rPr>
          <w:rFonts w:asciiTheme="minorHAnsi" w:hAnsiTheme="minorHAnsi"/>
          <w:sz w:val="21"/>
          <w:szCs w:val="21"/>
        </w:rPr>
      </w:pPr>
      <w:r w:rsidRPr="00A15AE5">
        <w:rPr>
          <w:rFonts w:asciiTheme="minorHAnsi" w:hAnsiTheme="minorHAnsi"/>
          <w:sz w:val="21"/>
          <w:szCs w:val="21"/>
        </w:rPr>
        <w:t>The Provost’s Office takes all appointments very seriously, and will normally vet the visitor with a level of rigor used for normal full-time appointmen</w:t>
      </w:r>
      <w:r w:rsidR="00D475D7">
        <w:rPr>
          <w:rFonts w:asciiTheme="minorHAnsi" w:hAnsiTheme="minorHAnsi"/>
          <w:sz w:val="21"/>
          <w:szCs w:val="21"/>
        </w:rPr>
        <w:t xml:space="preserve">ts.  Therefore, making a strong, </w:t>
      </w:r>
      <w:r w:rsidRPr="00A15AE5">
        <w:rPr>
          <w:rFonts w:asciiTheme="minorHAnsi" w:hAnsiTheme="minorHAnsi"/>
          <w:sz w:val="21"/>
          <w:szCs w:val="21"/>
        </w:rPr>
        <w:t xml:space="preserve">accurate case for the appointment will help </w:t>
      </w:r>
      <w:r w:rsidR="00FB6B9C" w:rsidRPr="00A15AE5">
        <w:rPr>
          <w:rFonts w:asciiTheme="minorHAnsi" w:hAnsiTheme="minorHAnsi"/>
          <w:sz w:val="21"/>
          <w:szCs w:val="21"/>
        </w:rPr>
        <w:t xml:space="preserve">the School </w:t>
      </w:r>
      <w:r w:rsidRPr="00A15AE5">
        <w:rPr>
          <w:rFonts w:asciiTheme="minorHAnsi" w:hAnsiTheme="minorHAnsi"/>
          <w:sz w:val="21"/>
          <w:szCs w:val="21"/>
        </w:rPr>
        <w:t>to move the paperwork through the process.</w:t>
      </w:r>
      <w:r w:rsidR="00732146" w:rsidRPr="00A15AE5">
        <w:rPr>
          <w:rFonts w:asciiTheme="minorHAnsi" w:hAnsiTheme="minorHAnsi"/>
          <w:sz w:val="21"/>
          <w:szCs w:val="21"/>
        </w:rPr>
        <w:t xml:space="preserve">  Sponsoring faculty </w:t>
      </w:r>
      <w:r w:rsidR="00E77E84" w:rsidRPr="00A15AE5">
        <w:rPr>
          <w:rFonts w:asciiTheme="minorHAnsi" w:hAnsiTheme="minorHAnsi"/>
          <w:sz w:val="21"/>
          <w:szCs w:val="21"/>
        </w:rPr>
        <w:t xml:space="preserve">should </w:t>
      </w:r>
      <w:r w:rsidR="00FB6B9C" w:rsidRPr="00A15AE5">
        <w:rPr>
          <w:rFonts w:asciiTheme="minorHAnsi" w:hAnsiTheme="minorHAnsi"/>
          <w:sz w:val="21"/>
          <w:szCs w:val="21"/>
        </w:rPr>
        <w:t xml:space="preserve">submit the attached Appointment Form to </w:t>
      </w:r>
      <w:r w:rsidR="00B46754">
        <w:rPr>
          <w:rFonts w:asciiTheme="minorHAnsi" w:hAnsiTheme="minorHAnsi"/>
          <w:sz w:val="21"/>
          <w:szCs w:val="21"/>
        </w:rPr>
        <w:t>Melissa Spooner</w:t>
      </w:r>
      <w:r w:rsidR="00FB6B9C" w:rsidRPr="00A15AE5">
        <w:rPr>
          <w:rFonts w:asciiTheme="minorHAnsi" w:hAnsiTheme="minorHAnsi"/>
          <w:sz w:val="21"/>
          <w:szCs w:val="21"/>
        </w:rPr>
        <w:t xml:space="preserve"> </w:t>
      </w:r>
      <w:r w:rsidR="00E77E84" w:rsidRPr="00A15AE5">
        <w:rPr>
          <w:rFonts w:asciiTheme="minorHAnsi" w:hAnsiTheme="minorHAnsi"/>
          <w:sz w:val="21"/>
          <w:szCs w:val="21"/>
        </w:rPr>
        <w:t>at least 4 months in advance of an anticipated start date, but in any case as soon as the sponsor is aware of a possible visit.</w:t>
      </w:r>
    </w:p>
    <w:p w14:paraId="0B337DDD" w14:textId="77777777" w:rsidR="00FB6B9C" w:rsidRPr="00A15AE5" w:rsidRDefault="00FB6B9C" w:rsidP="00A4249D">
      <w:pPr>
        <w:rPr>
          <w:rFonts w:asciiTheme="minorHAnsi" w:hAnsiTheme="minorHAnsi"/>
          <w:sz w:val="21"/>
          <w:szCs w:val="21"/>
        </w:rPr>
      </w:pPr>
    </w:p>
    <w:p w14:paraId="5170458D" w14:textId="58C8C4E4" w:rsidR="00FB6B9C" w:rsidRPr="00A15AE5" w:rsidRDefault="00FB6B9C" w:rsidP="00A4249D">
      <w:pPr>
        <w:rPr>
          <w:rFonts w:asciiTheme="minorHAnsi" w:hAnsiTheme="minorHAnsi"/>
          <w:sz w:val="21"/>
          <w:szCs w:val="21"/>
        </w:rPr>
      </w:pPr>
      <w:r w:rsidRPr="00A15AE5">
        <w:rPr>
          <w:rFonts w:asciiTheme="minorHAnsi" w:hAnsiTheme="minorHAnsi"/>
          <w:sz w:val="21"/>
          <w:szCs w:val="21"/>
        </w:rPr>
        <w:t xml:space="preserve">Any appointments that </w:t>
      </w:r>
      <w:r w:rsidR="00D475D7">
        <w:rPr>
          <w:rFonts w:asciiTheme="minorHAnsi" w:hAnsiTheme="minorHAnsi"/>
          <w:sz w:val="21"/>
          <w:szCs w:val="21"/>
        </w:rPr>
        <w:t>include teaching and/</w:t>
      </w:r>
      <w:r w:rsidRPr="00A15AE5">
        <w:rPr>
          <w:rFonts w:asciiTheme="minorHAnsi" w:hAnsiTheme="minorHAnsi"/>
          <w:sz w:val="21"/>
          <w:szCs w:val="21"/>
        </w:rPr>
        <w:t>or compensation, will also require conversations with the Senior Vice Dean’s Office.</w:t>
      </w:r>
    </w:p>
    <w:p w14:paraId="6F8672C6" w14:textId="77777777" w:rsidR="00662306" w:rsidRPr="00A15AE5" w:rsidRDefault="00662306" w:rsidP="00A4249D">
      <w:pPr>
        <w:rPr>
          <w:rFonts w:asciiTheme="minorHAnsi" w:hAnsiTheme="minorHAnsi"/>
          <w:sz w:val="21"/>
          <w:szCs w:val="21"/>
        </w:rPr>
      </w:pPr>
    </w:p>
    <w:p w14:paraId="13EDF8FD" w14:textId="57D9C4A4" w:rsidR="00662306" w:rsidRPr="00A15AE5" w:rsidRDefault="00662306" w:rsidP="00A4249D">
      <w:pPr>
        <w:rPr>
          <w:rFonts w:asciiTheme="minorHAnsi" w:hAnsiTheme="minorHAnsi"/>
          <w:b/>
          <w:sz w:val="21"/>
          <w:szCs w:val="21"/>
        </w:rPr>
      </w:pPr>
      <w:r w:rsidRPr="00A15AE5">
        <w:rPr>
          <w:rFonts w:asciiTheme="minorHAnsi" w:hAnsiTheme="minorHAnsi"/>
          <w:b/>
          <w:sz w:val="21"/>
          <w:szCs w:val="21"/>
        </w:rPr>
        <w:t>Formal Visits</w:t>
      </w:r>
      <w:r w:rsidR="001F6FCB" w:rsidRPr="00A15AE5">
        <w:rPr>
          <w:rFonts w:asciiTheme="minorHAnsi" w:hAnsiTheme="minorHAnsi"/>
          <w:b/>
          <w:sz w:val="21"/>
          <w:szCs w:val="21"/>
        </w:rPr>
        <w:t>:  Allow for library and gym access</w:t>
      </w:r>
    </w:p>
    <w:p w14:paraId="5859A0F7" w14:textId="69B92128" w:rsidR="003239DF" w:rsidRPr="00A15AE5" w:rsidRDefault="003239DF" w:rsidP="00A4249D">
      <w:pPr>
        <w:rPr>
          <w:rFonts w:asciiTheme="minorHAnsi" w:hAnsiTheme="minorHAnsi"/>
          <w:b/>
          <w:i/>
          <w:sz w:val="21"/>
          <w:szCs w:val="21"/>
        </w:rPr>
      </w:pPr>
      <w:r w:rsidRPr="00A15AE5">
        <w:rPr>
          <w:rFonts w:asciiTheme="minorHAnsi" w:hAnsiTheme="minorHAnsi"/>
          <w:b/>
          <w:i/>
          <w:sz w:val="21"/>
          <w:szCs w:val="21"/>
        </w:rPr>
        <w:t>Appointments (may use Columbia affiliation)</w:t>
      </w:r>
    </w:p>
    <w:p w14:paraId="2B75BA7C" w14:textId="3D728B27" w:rsidR="0097513D" w:rsidRPr="00A15AE5" w:rsidRDefault="0097513D" w:rsidP="00A4249D">
      <w:pPr>
        <w:pStyle w:val="ListParagraph"/>
        <w:numPr>
          <w:ilvl w:val="0"/>
          <w:numId w:val="13"/>
        </w:numPr>
        <w:spacing w:line="240" w:lineRule="auto"/>
        <w:rPr>
          <w:sz w:val="21"/>
          <w:szCs w:val="21"/>
        </w:rPr>
      </w:pPr>
      <w:r w:rsidRPr="00A15AE5">
        <w:rPr>
          <w:b/>
          <w:sz w:val="21"/>
          <w:szCs w:val="21"/>
        </w:rPr>
        <w:t>Visiting Officer of Research</w:t>
      </w:r>
      <w:r w:rsidRPr="00A15AE5">
        <w:rPr>
          <w:sz w:val="21"/>
          <w:szCs w:val="21"/>
        </w:rPr>
        <w:t xml:space="preserve">: </w:t>
      </w:r>
      <w:r w:rsidR="00662306" w:rsidRPr="00A15AE5">
        <w:rPr>
          <w:sz w:val="21"/>
          <w:szCs w:val="21"/>
        </w:rPr>
        <w:t>Co-author or collabor</w:t>
      </w:r>
      <w:r w:rsidR="000478B0" w:rsidRPr="00A15AE5">
        <w:rPr>
          <w:sz w:val="21"/>
          <w:szCs w:val="21"/>
        </w:rPr>
        <w:t xml:space="preserve">ator of Columbia </w:t>
      </w:r>
      <w:r w:rsidR="00662306" w:rsidRPr="00A15AE5">
        <w:rPr>
          <w:sz w:val="21"/>
          <w:szCs w:val="21"/>
        </w:rPr>
        <w:t>Faculty who</w:t>
      </w:r>
      <w:r w:rsidR="001F6FCB" w:rsidRPr="00A15AE5">
        <w:rPr>
          <w:sz w:val="21"/>
          <w:szCs w:val="21"/>
        </w:rPr>
        <w:t xml:space="preserve"> has an</w:t>
      </w:r>
      <w:r w:rsidR="001046C7" w:rsidRPr="00A15AE5">
        <w:rPr>
          <w:sz w:val="21"/>
          <w:szCs w:val="21"/>
        </w:rPr>
        <w:t xml:space="preserve"> </w:t>
      </w:r>
      <w:r w:rsidR="001F6FCB" w:rsidRPr="00A15AE5">
        <w:rPr>
          <w:sz w:val="21"/>
          <w:szCs w:val="21"/>
        </w:rPr>
        <w:t>appointment</w:t>
      </w:r>
      <w:r w:rsidRPr="00A15AE5">
        <w:rPr>
          <w:sz w:val="21"/>
          <w:szCs w:val="21"/>
        </w:rPr>
        <w:t xml:space="preserve"> </w:t>
      </w:r>
      <w:r w:rsidR="001F6FCB" w:rsidRPr="00A15AE5">
        <w:rPr>
          <w:sz w:val="21"/>
          <w:szCs w:val="21"/>
        </w:rPr>
        <w:t>at another institution</w:t>
      </w:r>
      <w:r w:rsidRPr="00A15AE5">
        <w:rPr>
          <w:sz w:val="21"/>
          <w:szCs w:val="21"/>
        </w:rPr>
        <w:t>, is temporarily on leave,</w:t>
      </w:r>
      <w:r w:rsidR="001F6FCB" w:rsidRPr="00A15AE5">
        <w:rPr>
          <w:sz w:val="21"/>
          <w:szCs w:val="21"/>
        </w:rPr>
        <w:t xml:space="preserve"> and</w:t>
      </w:r>
      <w:r w:rsidR="00662306" w:rsidRPr="00A15AE5">
        <w:rPr>
          <w:sz w:val="21"/>
          <w:szCs w:val="21"/>
        </w:rPr>
        <w:t xml:space="preserve"> wishes to come to Columbia for a formal visit and </w:t>
      </w:r>
      <w:r w:rsidRPr="00A15AE5">
        <w:rPr>
          <w:sz w:val="21"/>
          <w:szCs w:val="21"/>
        </w:rPr>
        <w:t>may</w:t>
      </w:r>
      <w:r w:rsidR="00662306" w:rsidRPr="00A15AE5">
        <w:rPr>
          <w:sz w:val="21"/>
          <w:szCs w:val="21"/>
        </w:rPr>
        <w:t xml:space="preserve"> represent themselves as having a </w:t>
      </w:r>
      <w:r w:rsidR="001F6FCB" w:rsidRPr="00A15AE5">
        <w:rPr>
          <w:sz w:val="21"/>
          <w:szCs w:val="21"/>
        </w:rPr>
        <w:t xml:space="preserve">formal visiting </w:t>
      </w:r>
      <w:r w:rsidR="00662306" w:rsidRPr="00A15AE5">
        <w:rPr>
          <w:sz w:val="21"/>
          <w:szCs w:val="21"/>
        </w:rPr>
        <w:t>Columbia affiliation</w:t>
      </w:r>
      <w:r w:rsidRPr="00A15AE5">
        <w:rPr>
          <w:sz w:val="21"/>
          <w:szCs w:val="21"/>
        </w:rPr>
        <w:t>.</w:t>
      </w:r>
    </w:p>
    <w:p w14:paraId="5E7FDFD7" w14:textId="77777777" w:rsidR="000769F1" w:rsidRPr="00A15AE5" w:rsidRDefault="000769F1" w:rsidP="000769F1">
      <w:pPr>
        <w:pStyle w:val="ListParagraph"/>
        <w:numPr>
          <w:ilvl w:val="0"/>
          <w:numId w:val="13"/>
        </w:numPr>
        <w:spacing w:after="0" w:line="240" w:lineRule="auto"/>
        <w:rPr>
          <w:sz w:val="21"/>
          <w:szCs w:val="21"/>
        </w:rPr>
      </w:pPr>
      <w:r w:rsidRPr="00A15AE5">
        <w:rPr>
          <w:b/>
          <w:sz w:val="21"/>
          <w:szCs w:val="21"/>
        </w:rPr>
        <w:t>Adjunct Research Scholar</w:t>
      </w:r>
      <w:r w:rsidRPr="00A15AE5">
        <w:rPr>
          <w:sz w:val="21"/>
          <w:szCs w:val="21"/>
        </w:rPr>
        <w:t>:</w:t>
      </w:r>
      <w:r w:rsidRPr="00A15AE5">
        <w:rPr>
          <w:b/>
          <w:sz w:val="21"/>
          <w:szCs w:val="21"/>
        </w:rPr>
        <w:t xml:space="preserve"> </w:t>
      </w:r>
      <w:r w:rsidRPr="00A15AE5">
        <w:rPr>
          <w:sz w:val="21"/>
          <w:szCs w:val="21"/>
        </w:rPr>
        <w:t>Co-author or collaborator of Columbia Faculty who wishes to spend time at Columbia and may represent themselves as having a formal Columbia affiliation but falls into one of the following two categories:</w:t>
      </w:r>
    </w:p>
    <w:p w14:paraId="6ABB2F2B" w14:textId="77777777" w:rsidR="000769F1" w:rsidRPr="00A15AE5" w:rsidRDefault="000769F1" w:rsidP="000769F1">
      <w:pPr>
        <w:pStyle w:val="ListParagraph"/>
        <w:numPr>
          <w:ilvl w:val="1"/>
          <w:numId w:val="13"/>
        </w:numPr>
        <w:spacing w:after="0" w:line="240" w:lineRule="auto"/>
        <w:rPr>
          <w:rFonts w:cs="Times New Roman"/>
          <w:sz w:val="21"/>
          <w:szCs w:val="21"/>
        </w:rPr>
      </w:pPr>
      <w:r w:rsidRPr="00A15AE5">
        <w:rPr>
          <w:rFonts w:cs="Times New Roman"/>
          <w:sz w:val="21"/>
          <w:szCs w:val="21"/>
        </w:rPr>
        <w:t>has an appointment at another institution, but is NOT on leave or</w:t>
      </w:r>
    </w:p>
    <w:p w14:paraId="2A0D6C53" w14:textId="1AD3825A" w:rsidR="000769F1" w:rsidRPr="00A15AE5" w:rsidRDefault="000769F1" w:rsidP="000769F1">
      <w:pPr>
        <w:pStyle w:val="ListParagraph"/>
        <w:numPr>
          <w:ilvl w:val="1"/>
          <w:numId w:val="13"/>
        </w:numPr>
        <w:spacing w:after="0" w:line="240" w:lineRule="auto"/>
        <w:rPr>
          <w:rFonts w:cs="Times New Roman"/>
          <w:sz w:val="21"/>
          <w:szCs w:val="21"/>
        </w:rPr>
      </w:pPr>
      <w:r w:rsidRPr="00A15AE5">
        <w:rPr>
          <w:rFonts w:cs="Times New Roman"/>
          <w:sz w:val="21"/>
          <w:szCs w:val="21"/>
        </w:rPr>
        <w:t xml:space="preserve">does not have an appointment at another institution (may be an independent scholar or person from industry). </w:t>
      </w:r>
    </w:p>
    <w:p w14:paraId="6F839C37" w14:textId="0DA9D8F1" w:rsidR="003239DF" w:rsidRPr="00A15AE5" w:rsidRDefault="003239DF" w:rsidP="00A15AE5">
      <w:pPr>
        <w:rPr>
          <w:b/>
          <w:i/>
          <w:sz w:val="21"/>
          <w:szCs w:val="21"/>
        </w:rPr>
      </w:pPr>
      <w:r w:rsidRPr="00A15AE5">
        <w:rPr>
          <w:rFonts w:asciiTheme="minorHAnsi" w:hAnsiTheme="minorHAnsi"/>
          <w:b/>
          <w:i/>
          <w:sz w:val="21"/>
          <w:szCs w:val="21"/>
        </w:rPr>
        <w:t xml:space="preserve">Designations (may </w:t>
      </w:r>
      <w:r w:rsidRPr="00A15AE5">
        <w:rPr>
          <w:rFonts w:asciiTheme="minorHAnsi" w:hAnsiTheme="minorHAnsi"/>
          <w:b/>
          <w:i/>
          <w:sz w:val="21"/>
          <w:szCs w:val="21"/>
          <w:u w:val="single"/>
        </w:rPr>
        <w:t>NOT</w:t>
      </w:r>
      <w:r w:rsidRPr="00A15AE5">
        <w:rPr>
          <w:rFonts w:asciiTheme="minorHAnsi" w:hAnsiTheme="minorHAnsi"/>
          <w:b/>
          <w:i/>
          <w:sz w:val="21"/>
          <w:szCs w:val="21"/>
        </w:rPr>
        <w:t xml:space="preserve"> use Columbia affiliation)</w:t>
      </w:r>
    </w:p>
    <w:p w14:paraId="312DFE58" w14:textId="38A8C9D9" w:rsidR="004519F1" w:rsidRPr="00A15AE5" w:rsidRDefault="0097513D" w:rsidP="009A3C51">
      <w:pPr>
        <w:pStyle w:val="ListParagraph"/>
        <w:numPr>
          <w:ilvl w:val="0"/>
          <w:numId w:val="13"/>
        </w:numPr>
        <w:spacing w:line="240" w:lineRule="auto"/>
        <w:rPr>
          <w:b/>
          <w:sz w:val="21"/>
          <w:szCs w:val="21"/>
        </w:rPr>
      </w:pPr>
      <w:r w:rsidRPr="00A15AE5">
        <w:rPr>
          <w:b/>
          <w:sz w:val="21"/>
          <w:szCs w:val="21"/>
        </w:rPr>
        <w:t>Visiting Scholar</w:t>
      </w:r>
      <w:r w:rsidRPr="00A15AE5">
        <w:rPr>
          <w:sz w:val="21"/>
          <w:szCs w:val="21"/>
        </w:rPr>
        <w:t xml:space="preserve">: </w:t>
      </w:r>
      <w:r w:rsidR="00662306" w:rsidRPr="00A15AE5">
        <w:rPr>
          <w:sz w:val="21"/>
          <w:szCs w:val="21"/>
        </w:rPr>
        <w:t>Researcher who wants to conduct their own NON-collaborative research at Columbia</w:t>
      </w:r>
      <w:r w:rsidRPr="00A15AE5">
        <w:rPr>
          <w:sz w:val="21"/>
          <w:szCs w:val="21"/>
        </w:rPr>
        <w:t xml:space="preserve">, may </w:t>
      </w:r>
      <w:r w:rsidR="00602362" w:rsidRPr="00A15AE5">
        <w:rPr>
          <w:sz w:val="21"/>
          <w:szCs w:val="21"/>
        </w:rPr>
        <w:t xml:space="preserve">NOT </w:t>
      </w:r>
      <w:r w:rsidRPr="00A15AE5">
        <w:rPr>
          <w:sz w:val="21"/>
          <w:szCs w:val="21"/>
        </w:rPr>
        <w:t>co-author work with Columbia faculty,</w:t>
      </w:r>
      <w:r w:rsidR="001F6FCB" w:rsidRPr="00A15AE5">
        <w:rPr>
          <w:sz w:val="21"/>
          <w:szCs w:val="21"/>
        </w:rPr>
        <w:t xml:space="preserve"> and </w:t>
      </w:r>
      <w:r w:rsidRPr="00A15AE5">
        <w:rPr>
          <w:sz w:val="21"/>
          <w:szCs w:val="21"/>
        </w:rPr>
        <w:t xml:space="preserve">may </w:t>
      </w:r>
      <w:r w:rsidR="00602362" w:rsidRPr="00A15AE5">
        <w:rPr>
          <w:sz w:val="21"/>
          <w:szCs w:val="21"/>
        </w:rPr>
        <w:t xml:space="preserve">NOT </w:t>
      </w:r>
      <w:r w:rsidRPr="00A15AE5">
        <w:rPr>
          <w:sz w:val="21"/>
          <w:szCs w:val="21"/>
        </w:rPr>
        <w:t>represent themselves as having a Columbia affiliation.</w:t>
      </w:r>
      <w:r w:rsidR="004519F1" w:rsidRPr="00A15AE5">
        <w:rPr>
          <w:sz w:val="21"/>
          <w:szCs w:val="21"/>
        </w:rPr>
        <w:t xml:space="preserve"> Visiting Scholars may audit </w:t>
      </w:r>
      <w:r w:rsidR="00F55543" w:rsidRPr="00A15AE5">
        <w:rPr>
          <w:sz w:val="21"/>
          <w:szCs w:val="21"/>
        </w:rPr>
        <w:t>no more than two</w:t>
      </w:r>
      <w:r w:rsidR="004519F1" w:rsidRPr="00A15AE5">
        <w:rPr>
          <w:sz w:val="21"/>
          <w:szCs w:val="21"/>
        </w:rPr>
        <w:t xml:space="preserve"> classes with the appropriate permissions.</w:t>
      </w:r>
      <w:r w:rsidR="00602362" w:rsidRPr="00A15AE5">
        <w:rPr>
          <w:sz w:val="21"/>
          <w:szCs w:val="21"/>
        </w:rPr>
        <w:footnoteReference w:id="2"/>
      </w:r>
    </w:p>
    <w:p w14:paraId="3FED7F72" w14:textId="77777777" w:rsidR="001F6FCB" w:rsidRPr="00A15AE5" w:rsidRDefault="001F6FCB" w:rsidP="00A4249D">
      <w:pPr>
        <w:rPr>
          <w:rFonts w:asciiTheme="minorHAnsi" w:hAnsiTheme="minorHAnsi"/>
          <w:b/>
          <w:sz w:val="21"/>
          <w:szCs w:val="21"/>
        </w:rPr>
      </w:pPr>
      <w:r w:rsidRPr="00A15AE5">
        <w:rPr>
          <w:rFonts w:asciiTheme="minorHAnsi" w:hAnsiTheme="minorHAnsi"/>
          <w:b/>
          <w:sz w:val="21"/>
          <w:szCs w:val="21"/>
        </w:rPr>
        <w:t>Informal Visits: No facilities access</w:t>
      </w:r>
    </w:p>
    <w:p w14:paraId="153F0A63" w14:textId="77777777" w:rsidR="00662306" w:rsidRPr="00A15AE5" w:rsidRDefault="001F6FCB" w:rsidP="00A4249D">
      <w:pPr>
        <w:pStyle w:val="ListParagraph"/>
        <w:numPr>
          <w:ilvl w:val="0"/>
          <w:numId w:val="14"/>
        </w:numPr>
        <w:spacing w:line="240" w:lineRule="auto"/>
        <w:rPr>
          <w:sz w:val="21"/>
          <w:szCs w:val="21"/>
        </w:rPr>
      </w:pPr>
      <w:r w:rsidRPr="00A15AE5">
        <w:rPr>
          <w:sz w:val="21"/>
          <w:szCs w:val="21"/>
        </w:rPr>
        <w:t>Co-author or collaborator of Columbia Faculty who wishes to come for a short visit (</w:t>
      </w:r>
      <w:r w:rsidR="000478B0" w:rsidRPr="00A15AE5">
        <w:rPr>
          <w:sz w:val="21"/>
          <w:szCs w:val="21"/>
        </w:rPr>
        <w:t xml:space="preserve">~ </w:t>
      </w:r>
      <w:r w:rsidRPr="00A15AE5">
        <w:rPr>
          <w:sz w:val="21"/>
          <w:szCs w:val="21"/>
        </w:rPr>
        <w:t xml:space="preserve">less than </w:t>
      </w:r>
      <w:r w:rsidR="000478B0" w:rsidRPr="00A15AE5">
        <w:rPr>
          <w:sz w:val="21"/>
          <w:szCs w:val="21"/>
        </w:rPr>
        <w:t>two weeks</w:t>
      </w:r>
      <w:r w:rsidRPr="00A15AE5">
        <w:rPr>
          <w:sz w:val="21"/>
          <w:szCs w:val="21"/>
        </w:rPr>
        <w:t xml:space="preserve">), to work with their colleagues, but will not need access to libraries or the gym and </w:t>
      </w:r>
      <w:r w:rsidRPr="00A15AE5">
        <w:rPr>
          <w:sz w:val="21"/>
          <w:szCs w:val="21"/>
          <w:u w:val="single"/>
        </w:rPr>
        <w:t>will not represent themselves as having a Columbia affiliation</w:t>
      </w:r>
      <w:r w:rsidRPr="00A15AE5">
        <w:rPr>
          <w:sz w:val="21"/>
          <w:szCs w:val="21"/>
        </w:rPr>
        <w:t>.</w:t>
      </w:r>
    </w:p>
    <w:p w14:paraId="2E7E46DE" w14:textId="77777777" w:rsidR="004519F1" w:rsidRPr="00A15AE5" w:rsidRDefault="004519F1" w:rsidP="00A4249D">
      <w:pPr>
        <w:rPr>
          <w:rFonts w:asciiTheme="minorHAnsi" w:hAnsiTheme="minorHAnsi"/>
          <w:sz w:val="21"/>
          <w:szCs w:val="21"/>
        </w:rPr>
      </w:pPr>
      <w:r w:rsidRPr="00A15AE5">
        <w:rPr>
          <w:rFonts w:asciiTheme="minorHAnsi" w:hAnsiTheme="minorHAnsi"/>
          <w:sz w:val="21"/>
          <w:szCs w:val="21"/>
        </w:rPr>
        <w:t>The Chazen Institute, in consultation with the Office of the Dean, will make the final determination about the appropriate appointment category.</w:t>
      </w:r>
      <w:r w:rsidR="00F55543" w:rsidRPr="00A15AE5">
        <w:rPr>
          <w:rFonts w:asciiTheme="minorHAnsi" w:hAnsiTheme="minorHAnsi"/>
          <w:sz w:val="21"/>
          <w:szCs w:val="21"/>
        </w:rPr>
        <w:t xml:space="preserve">  </w:t>
      </w:r>
    </w:p>
    <w:p w14:paraId="01B738DE" w14:textId="77777777" w:rsidR="00C021FA" w:rsidRPr="00A15AE5" w:rsidRDefault="00C021FA" w:rsidP="00A4249D">
      <w:pPr>
        <w:rPr>
          <w:rFonts w:asciiTheme="minorHAnsi" w:hAnsiTheme="minorHAnsi"/>
          <w:sz w:val="21"/>
          <w:szCs w:val="21"/>
        </w:rPr>
      </w:pPr>
    </w:p>
    <w:p w14:paraId="6D444C42" w14:textId="3B1C5923" w:rsidR="002C34CE" w:rsidRPr="00A15AE5" w:rsidRDefault="004519F1" w:rsidP="00C021FA">
      <w:pPr>
        <w:rPr>
          <w:rFonts w:asciiTheme="minorHAnsi" w:hAnsiTheme="minorHAnsi"/>
          <w:sz w:val="21"/>
          <w:szCs w:val="21"/>
        </w:rPr>
        <w:sectPr w:rsidR="002C34CE" w:rsidRPr="00A15AE5" w:rsidSect="00A15AE5">
          <w:headerReference w:type="default" r:id="rId8"/>
          <w:footerReference w:type="default" r:id="rId9"/>
          <w:pgSz w:w="12240" w:h="15840" w:code="1"/>
          <w:pgMar w:top="720" w:right="720" w:bottom="360" w:left="720" w:header="432" w:footer="720" w:gutter="0"/>
          <w:cols w:space="720"/>
          <w:docGrid w:linePitch="360"/>
        </w:sectPr>
      </w:pPr>
      <w:r w:rsidRPr="00A15AE5">
        <w:rPr>
          <w:rFonts w:asciiTheme="minorHAnsi" w:hAnsiTheme="minorHAnsi"/>
          <w:sz w:val="21"/>
          <w:szCs w:val="21"/>
        </w:rPr>
        <w:t xml:space="preserve">All formal visitors must have a faculty sponsor.  The visitor and the sponsor must work with the Chazen Institute to facilitate the appointment and understand policies, rights, and responsibilities.  </w:t>
      </w:r>
    </w:p>
    <w:p w14:paraId="3E24F87F" w14:textId="029C13A4" w:rsidR="003124F6" w:rsidRPr="003239DF" w:rsidRDefault="003239DF" w:rsidP="003239DF">
      <w:pPr>
        <w:spacing w:line="276" w:lineRule="auto"/>
        <w:jc w:val="center"/>
        <w:rPr>
          <w:rFonts w:asciiTheme="minorHAnsi" w:hAnsiTheme="minorHAnsi"/>
          <w:b/>
          <w:caps/>
          <w:sz w:val="22"/>
        </w:rPr>
      </w:pPr>
      <w:r>
        <w:rPr>
          <w:rFonts w:asciiTheme="minorHAnsi" w:hAnsiTheme="minorHAnsi"/>
          <w:b/>
          <w:caps/>
          <w:sz w:val="22"/>
          <w:szCs w:val="22"/>
        </w:rPr>
        <w:lastRenderedPageBreak/>
        <w:t xml:space="preserve">REquest </w:t>
      </w:r>
      <w:r w:rsidR="003124F6" w:rsidRPr="003239DF">
        <w:rPr>
          <w:rFonts w:asciiTheme="minorHAnsi" w:hAnsiTheme="minorHAnsi"/>
          <w:b/>
          <w:caps/>
          <w:sz w:val="22"/>
        </w:rPr>
        <w:t>Form for Faculty Sponsors of Visitors</w:t>
      </w:r>
    </w:p>
    <w:p w14:paraId="4F209F6E" w14:textId="732F9717" w:rsidR="003124F6" w:rsidRPr="00A15AE5" w:rsidRDefault="003124F6" w:rsidP="00A15AE5">
      <w:pPr>
        <w:ind w:right="-360"/>
        <w:rPr>
          <w:rFonts w:asciiTheme="minorHAnsi" w:hAnsiTheme="minorHAnsi"/>
          <w:sz w:val="21"/>
          <w:szCs w:val="21"/>
        </w:rPr>
      </w:pPr>
      <w:r w:rsidRPr="00A15AE5">
        <w:rPr>
          <w:rFonts w:asciiTheme="minorHAnsi" w:hAnsiTheme="minorHAnsi"/>
          <w:sz w:val="21"/>
          <w:szCs w:val="21"/>
        </w:rPr>
        <w:t>Please complete this form (and any additional materials)</w:t>
      </w:r>
      <w:r w:rsidR="00C021FA" w:rsidRPr="00A15AE5">
        <w:rPr>
          <w:rFonts w:asciiTheme="minorHAnsi" w:hAnsiTheme="minorHAnsi"/>
          <w:sz w:val="21"/>
          <w:szCs w:val="21"/>
        </w:rPr>
        <w:t xml:space="preserve"> and return to: </w:t>
      </w:r>
      <w:r w:rsidR="00B46754">
        <w:rPr>
          <w:rFonts w:asciiTheme="minorHAnsi" w:hAnsiTheme="minorHAnsi"/>
          <w:sz w:val="21"/>
          <w:szCs w:val="21"/>
        </w:rPr>
        <w:t>Melissa Spooner</w:t>
      </w:r>
      <w:r w:rsidR="00C021FA" w:rsidRPr="00A15AE5">
        <w:rPr>
          <w:rFonts w:asciiTheme="minorHAnsi" w:hAnsiTheme="minorHAnsi"/>
          <w:sz w:val="21"/>
          <w:szCs w:val="21"/>
        </w:rPr>
        <w:t xml:space="preserve">, </w:t>
      </w:r>
      <w:hyperlink r:id="rId10" w:history="1">
        <w:r w:rsidR="00B46754">
          <w:rPr>
            <w:rStyle w:val="Hyperlink"/>
            <w:rFonts w:asciiTheme="minorHAnsi" w:hAnsiTheme="minorHAnsi"/>
            <w:sz w:val="21"/>
            <w:szCs w:val="21"/>
          </w:rPr>
          <w:t>ms5613</w:t>
        </w:r>
        <w:r w:rsidR="007B7AE9" w:rsidRPr="00A15AE5">
          <w:rPr>
            <w:rStyle w:val="Hyperlink"/>
            <w:rFonts w:asciiTheme="minorHAnsi" w:hAnsiTheme="minorHAnsi"/>
            <w:sz w:val="21"/>
            <w:szCs w:val="21"/>
          </w:rPr>
          <w:t>@gsb.columbia.edu.</w:t>
        </w:r>
      </w:hyperlink>
      <w:r w:rsidRPr="00A15AE5">
        <w:rPr>
          <w:rFonts w:asciiTheme="minorHAnsi" w:hAnsiTheme="minorHAnsi"/>
          <w:sz w:val="21"/>
          <w:szCs w:val="21"/>
        </w:rPr>
        <w:t xml:space="preserve"> </w:t>
      </w:r>
    </w:p>
    <w:p w14:paraId="31912FCE" w14:textId="77777777" w:rsidR="003124F6" w:rsidRPr="00A15AE5" w:rsidRDefault="003124F6" w:rsidP="00A4249D">
      <w:pPr>
        <w:rPr>
          <w:rFonts w:asciiTheme="minorHAnsi" w:hAnsiTheme="minorHAnsi"/>
          <w:sz w:val="21"/>
          <w:szCs w:val="21"/>
        </w:rPr>
      </w:pPr>
    </w:p>
    <w:p w14:paraId="54B65927" w14:textId="0B03764C" w:rsidR="002C34CE" w:rsidRPr="00A15AE5" w:rsidRDefault="002C34CE" w:rsidP="00A4249D">
      <w:pPr>
        <w:rPr>
          <w:rFonts w:asciiTheme="minorHAnsi" w:hAnsiTheme="minorHAnsi"/>
          <w:b/>
          <w:sz w:val="21"/>
          <w:szCs w:val="21"/>
        </w:rPr>
      </w:pPr>
      <w:r w:rsidRPr="00A15AE5">
        <w:rPr>
          <w:rFonts w:asciiTheme="minorHAnsi" w:hAnsiTheme="minorHAnsi"/>
          <w:b/>
          <w:sz w:val="21"/>
          <w:szCs w:val="21"/>
        </w:rPr>
        <w:t>Name of Columbia Faculty Sponsor:</w:t>
      </w:r>
      <w:r w:rsidRPr="00A15AE5">
        <w:rPr>
          <w:rFonts w:asciiTheme="minorHAnsi" w:hAnsiTheme="minorHAnsi"/>
          <w:b/>
          <w:sz w:val="21"/>
          <w:szCs w:val="21"/>
        </w:rPr>
        <w:tab/>
      </w:r>
      <w:r w:rsidRPr="00A15AE5">
        <w:rPr>
          <w:rFonts w:asciiTheme="minorHAnsi" w:hAnsiTheme="minorHAnsi"/>
          <w:b/>
          <w:sz w:val="21"/>
          <w:szCs w:val="21"/>
        </w:rPr>
        <w:tab/>
      </w:r>
      <w:r w:rsidRPr="00A15AE5">
        <w:rPr>
          <w:rFonts w:asciiTheme="minorHAnsi" w:hAnsiTheme="minorHAnsi"/>
          <w:b/>
          <w:sz w:val="21"/>
          <w:szCs w:val="21"/>
        </w:rPr>
        <w:tab/>
      </w:r>
      <w:r w:rsidRPr="00A15AE5">
        <w:rPr>
          <w:rFonts w:asciiTheme="minorHAnsi" w:hAnsiTheme="minorHAnsi"/>
          <w:b/>
          <w:sz w:val="21"/>
          <w:szCs w:val="21"/>
        </w:rPr>
        <w:tab/>
        <w:t>Date:</w:t>
      </w:r>
    </w:p>
    <w:p w14:paraId="66E6F5B4" w14:textId="77777777" w:rsidR="002C34CE" w:rsidRPr="00A15AE5" w:rsidRDefault="002C34CE" w:rsidP="003239DF">
      <w:pPr>
        <w:rPr>
          <w:rFonts w:asciiTheme="minorHAnsi" w:hAnsiTheme="minorHAnsi"/>
          <w:b/>
          <w:sz w:val="21"/>
          <w:szCs w:val="21"/>
        </w:rPr>
      </w:pPr>
    </w:p>
    <w:p w14:paraId="45045CC8" w14:textId="17EC7F93" w:rsidR="002C34CE" w:rsidRPr="00A15AE5" w:rsidRDefault="002C34CE" w:rsidP="00A4249D">
      <w:pPr>
        <w:rPr>
          <w:rFonts w:asciiTheme="minorHAnsi" w:hAnsiTheme="minorHAnsi"/>
          <w:b/>
          <w:sz w:val="21"/>
          <w:szCs w:val="21"/>
        </w:rPr>
      </w:pPr>
      <w:r w:rsidRPr="00A15AE5">
        <w:rPr>
          <w:rFonts w:asciiTheme="minorHAnsi" w:hAnsiTheme="minorHAnsi"/>
          <w:b/>
          <w:sz w:val="21"/>
          <w:szCs w:val="21"/>
        </w:rPr>
        <w:t>Signature of Columbia Faculty Sponsor:</w:t>
      </w:r>
      <w:r w:rsidRPr="00A15AE5">
        <w:rPr>
          <w:rFonts w:asciiTheme="minorHAnsi" w:hAnsiTheme="minorHAnsi"/>
          <w:sz w:val="21"/>
          <w:szCs w:val="21"/>
        </w:rPr>
        <w:t xml:space="preserve">    </w:t>
      </w:r>
    </w:p>
    <w:p w14:paraId="456CE949" w14:textId="77777777" w:rsidR="002C34CE" w:rsidRPr="00A15AE5" w:rsidRDefault="002C34CE" w:rsidP="00A4249D">
      <w:pPr>
        <w:rPr>
          <w:rFonts w:asciiTheme="minorHAnsi" w:hAnsiTheme="minorHAnsi"/>
          <w:b/>
          <w:sz w:val="21"/>
          <w:szCs w:val="21"/>
        </w:rPr>
      </w:pPr>
    </w:p>
    <w:p w14:paraId="29E3BA71" w14:textId="728720DB" w:rsidR="003124F6" w:rsidRPr="00A15AE5" w:rsidRDefault="003124F6" w:rsidP="00A4249D">
      <w:pPr>
        <w:rPr>
          <w:rFonts w:asciiTheme="minorHAnsi" w:hAnsiTheme="minorHAnsi"/>
          <w:b/>
          <w:sz w:val="21"/>
          <w:szCs w:val="21"/>
        </w:rPr>
      </w:pPr>
      <w:r w:rsidRPr="00A15AE5">
        <w:rPr>
          <w:rFonts w:asciiTheme="minorHAnsi" w:hAnsiTheme="minorHAnsi"/>
          <w:b/>
          <w:sz w:val="21"/>
          <w:szCs w:val="21"/>
        </w:rPr>
        <w:t>Name of visitor:</w:t>
      </w:r>
    </w:p>
    <w:p w14:paraId="20745B44" w14:textId="77777777" w:rsidR="003124F6" w:rsidRPr="00A15AE5" w:rsidRDefault="003124F6" w:rsidP="00A4249D">
      <w:pPr>
        <w:rPr>
          <w:rFonts w:asciiTheme="minorHAnsi" w:hAnsiTheme="minorHAnsi"/>
          <w:b/>
          <w:sz w:val="21"/>
          <w:szCs w:val="21"/>
        </w:rPr>
      </w:pPr>
    </w:p>
    <w:p w14:paraId="2ADE0DDB" w14:textId="77777777" w:rsidR="003124F6" w:rsidRPr="00A15AE5" w:rsidRDefault="003124F6" w:rsidP="00A4249D">
      <w:pPr>
        <w:rPr>
          <w:rFonts w:asciiTheme="minorHAnsi" w:hAnsiTheme="minorHAnsi"/>
          <w:b/>
          <w:sz w:val="21"/>
          <w:szCs w:val="21"/>
        </w:rPr>
      </w:pPr>
      <w:r w:rsidRPr="00A15AE5">
        <w:rPr>
          <w:rFonts w:asciiTheme="minorHAnsi" w:hAnsiTheme="minorHAnsi"/>
          <w:b/>
          <w:sz w:val="21"/>
          <w:szCs w:val="21"/>
        </w:rPr>
        <w:t>Current Affiliation of Visitor (Home Institution, Organization, etc.):</w:t>
      </w:r>
    </w:p>
    <w:p w14:paraId="23C64F58" w14:textId="77777777" w:rsidR="003124F6" w:rsidRPr="00A15AE5" w:rsidRDefault="003124F6" w:rsidP="00A4249D">
      <w:pPr>
        <w:rPr>
          <w:rFonts w:asciiTheme="minorHAnsi" w:hAnsiTheme="minorHAnsi"/>
          <w:sz w:val="21"/>
          <w:szCs w:val="21"/>
        </w:rPr>
      </w:pPr>
    </w:p>
    <w:p w14:paraId="737749D3" w14:textId="77777777" w:rsidR="009A3C51" w:rsidRPr="00A15AE5" w:rsidRDefault="009A3C51" w:rsidP="00A4249D">
      <w:pPr>
        <w:rPr>
          <w:rFonts w:asciiTheme="minorHAnsi" w:hAnsiTheme="minorHAnsi"/>
          <w:b/>
          <w:sz w:val="21"/>
          <w:szCs w:val="21"/>
        </w:rPr>
      </w:pPr>
      <w:r w:rsidRPr="00A15AE5">
        <w:rPr>
          <w:rFonts w:asciiTheme="minorHAnsi" w:hAnsiTheme="minorHAnsi"/>
          <w:b/>
          <w:sz w:val="21"/>
          <w:szCs w:val="21"/>
        </w:rPr>
        <w:t>Current Visa Status:</w:t>
      </w:r>
    </w:p>
    <w:p w14:paraId="48FD0A8C" w14:textId="77777777" w:rsidR="009A3C51" w:rsidRPr="00A15AE5" w:rsidRDefault="009A3C51" w:rsidP="00A4249D">
      <w:pPr>
        <w:rPr>
          <w:rFonts w:asciiTheme="minorHAnsi" w:hAnsiTheme="minorHAnsi"/>
          <w:b/>
          <w:sz w:val="21"/>
          <w:szCs w:val="21"/>
        </w:rPr>
      </w:pPr>
    </w:p>
    <w:p w14:paraId="09DEB312" w14:textId="42581A7D" w:rsidR="003124F6" w:rsidRPr="00A15AE5" w:rsidRDefault="003124F6" w:rsidP="00A4249D">
      <w:pPr>
        <w:rPr>
          <w:rFonts w:asciiTheme="minorHAnsi" w:hAnsiTheme="minorHAnsi"/>
          <w:b/>
          <w:sz w:val="21"/>
          <w:szCs w:val="21"/>
        </w:rPr>
      </w:pPr>
      <w:r w:rsidRPr="00A15AE5">
        <w:rPr>
          <w:rFonts w:asciiTheme="minorHAnsi" w:hAnsiTheme="minorHAnsi"/>
          <w:b/>
          <w:sz w:val="21"/>
          <w:szCs w:val="21"/>
        </w:rPr>
        <w:t>Email Address:</w:t>
      </w:r>
    </w:p>
    <w:p w14:paraId="3F8873AF" w14:textId="77777777" w:rsidR="003124F6" w:rsidRPr="00A15AE5" w:rsidRDefault="003124F6" w:rsidP="00A4249D">
      <w:pPr>
        <w:rPr>
          <w:rFonts w:asciiTheme="minorHAnsi" w:hAnsiTheme="minorHAnsi"/>
          <w:sz w:val="21"/>
          <w:szCs w:val="21"/>
        </w:rPr>
      </w:pPr>
    </w:p>
    <w:p w14:paraId="70CAD89D" w14:textId="77777777" w:rsidR="003124F6" w:rsidRPr="00A15AE5" w:rsidRDefault="003124F6" w:rsidP="00A4249D">
      <w:pPr>
        <w:rPr>
          <w:rFonts w:asciiTheme="minorHAnsi" w:hAnsiTheme="minorHAnsi"/>
          <w:b/>
          <w:sz w:val="21"/>
          <w:szCs w:val="21"/>
        </w:rPr>
      </w:pPr>
      <w:r w:rsidRPr="00A15AE5">
        <w:rPr>
          <w:rFonts w:asciiTheme="minorHAnsi" w:hAnsiTheme="minorHAnsi"/>
          <w:b/>
          <w:sz w:val="21"/>
          <w:szCs w:val="21"/>
        </w:rPr>
        <w:t>Dates of visit:</w:t>
      </w:r>
    </w:p>
    <w:p w14:paraId="30E4E949" w14:textId="77777777" w:rsidR="003124F6" w:rsidRPr="00A15AE5" w:rsidRDefault="003124F6" w:rsidP="00A4249D">
      <w:pPr>
        <w:rPr>
          <w:rFonts w:asciiTheme="minorHAnsi" w:hAnsiTheme="minorHAnsi"/>
          <w:sz w:val="21"/>
          <w:szCs w:val="21"/>
        </w:rPr>
      </w:pPr>
    </w:p>
    <w:p w14:paraId="58D65EE0" w14:textId="77777777" w:rsidR="003124F6" w:rsidRPr="00A15AE5" w:rsidRDefault="003124F6" w:rsidP="00A4249D">
      <w:pPr>
        <w:rPr>
          <w:rFonts w:asciiTheme="minorHAnsi" w:hAnsiTheme="minorHAnsi"/>
          <w:b/>
          <w:sz w:val="21"/>
          <w:szCs w:val="21"/>
        </w:rPr>
      </w:pPr>
      <w:r w:rsidRPr="00A15AE5">
        <w:rPr>
          <w:rFonts w:asciiTheme="minorHAnsi" w:hAnsiTheme="minorHAnsi"/>
          <w:b/>
          <w:sz w:val="21"/>
          <w:szCs w:val="21"/>
        </w:rPr>
        <w:t>Please specify the type of visitor:</w:t>
      </w:r>
    </w:p>
    <w:p w14:paraId="5C9C5BC9" w14:textId="094A9F74" w:rsidR="003124F6" w:rsidRPr="00A15AE5" w:rsidRDefault="00E77E84" w:rsidP="00A4249D">
      <w:pPr>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w:t>
      </w:r>
      <w:r w:rsidR="003124F6" w:rsidRPr="00A15AE5">
        <w:rPr>
          <w:rFonts w:asciiTheme="minorHAnsi" w:hAnsiTheme="minorHAnsi"/>
          <w:sz w:val="21"/>
          <w:szCs w:val="21"/>
        </w:rPr>
        <w:t>Faculty member, please specify title: and home university</w:t>
      </w:r>
      <w:r w:rsidR="00A15AE5">
        <w:rPr>
          <w:rFonts w:asciiTheme="minorHAnsi" w:hAnsiTheme="minorHAnsi"/>
          <w:sz w:val="21"/>
          <w:szCs w:val="21"/>
        </w:rPr>
        <w:tab/>
      </w:r>
      <w:r w:rsidR="00A15AE5" w:rsidRPr="00A15AE5">
        <w:rPr>
          <w:rFonts w:asciiTheme="minorHAnsi" w:hAnsiTheme="minorHAnsi"/>
          <w:sz w:val="21"/>
          <w:szCs w:val="21"/>
        </w:rPr>
        <w:sym w:font="Wingdings" w:char="F072"/>
      </w:r>
      <w:r w:rsidR="00A15AE5" w:rsidRPr="00A15AE5">
        <w:rPr>
          <w:rFonts w:asciiTheme="minorHAnsi" w:hAnsiTheme="minorHAnsi"/>
          <w:sz w:val="21"/>
          <w:szCs w:val="21"/>
        </w:rPr>
        <w:t xml:space="preserve">  Practitioner     </w:t>
      </w:r>
      <w:r w:rsidR="00A15AE5">
        <w:rPr>
          <w:rFonts w:asciiTheme="minorHAnsi" w:hAnsiTheme="minorHAnsi"/>
          <w:sz w:val="21"/>
          <w:szCs w:val="21"/>
        </w:rPr>
        <w:tab/>
      </w:r>
      <w:r w:rsidR="00A15AE5">
        <w:rPr>
          <w:rFonts w:asciiTheme="minorHAnsi" w:hAnsiTheme="minorHAnsi"/>
          <w:sz w:val="21"/>
          <w:szCs w:val="21"/>
        </w:rPr>
        <w:tab/>
      </w:r>
      <w:r w:rsidR="00A15AE5">
        <w:rPr>
          <w:rFonts w:asciiTheme="minorHAnsi" w:hAnsiTheme="minorHAnsi"/>
          <w:sz w:val="21"/>
          <w:szCs w:val="21"/>
        </w:rPr>
        <w:tab/>
      </w:r>
    </w:p>
    <w:p w14:paraId="07C50FDA" w14:textId="09B09596" w:rsidR="00A15AE5" w:rsidRPr="00A15AE5" w:rsidRDefault="00A15AE5" w:rsidP="00A15AE5">
      <w:pPr>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PhD Student</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A15AE5">
        <w:rPr>
          <w:rFonts w:asciiTheme="minorHAnsi" w:hAnsiTheme="minorHAnsi"/>
          <w:sz w:val="21"/>
          <w:szCs w:val="21"/>
        </w:rPr>
        <w:sym w:font="Wingdings" w:char="F072"/>
      </w:r>
      <w:r w:rsidRPr="00A15AE5">
        <w:rPr>
          <w:rFonts w:asciiTheme="minorHAnsi" w:hAnsiTheme="minorHAnsi"/>
          <w:sz w:val="21"/>
          <w:szCs w:val="21"/>
        </w:rPr>
        <w:t xml:space="preserve">  Post-doc</w:t>
      </w:r>
    </w:p>
    <w:p w14:paraId="74CA24F3" w14:textId="77777777" w:rsidR="00A15AE5" w:rsidRPr="00A15AE5" w:rsidRDefault="00A15AE5" w:rsidP="00A15AE5">
      <w:pPr>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Other; please describe:</w:t>
      </w:r>
    </w:p>
    <w:p w14:paraId="78358665" w14:textId="77777777" w:rsidR="003124F6" w:rsidRPr="00A15AE5" w:rsidRDefault="003124F6" w:rsidP="00A4249D">
      <w:pPr>
        <w:rPr>
          <w:rFonts w:asciiTheme="minorHAnsi" w:hAnsiTheme="minorHAnsi"/>
          <w:sz w:val="21"/>
          <w:szCs w:val="21"/>
        </w:rPr>
      </w:pPr>
    </w:p>
    <w:p w14:paraId="60022B36" w14:textId="65E0BDAC" w:rsidR="009A3C51" w:rsidRPr="00A15AE5" w:rsidRDefault="009A3C51" w:rsidP="00A4249D">
      <w:pPr>
        <w:rPr>
          <w:rFonts w:asciiTheme="minorHAnsi" w:hAnsiTheme="minorHAnsi"/>
          <w:b/>
          <w:sz w:val="21"/>
          <w:szCs w:val="21"/>
        </w:rPr>
      </w:pPr>
      <w:r w:rsidRPr="00A15AE5">
        <w:rPr>
          <w:rFonts w:asciiTheme="minorHAnsi" w:hAnsiTheme="minorHAnsi"/>
          <w:b/>
          <w:sz w:val="21"/>
          <w:szCs w:val="21"/>
        </w:rPr>
        <w:t>Will this visitor be o</w:t>
      </w:r>
      <w:r w:rsidR="001151A8">
        <w:rPr>
          <w:rFonts w:asciiTheme="minorHAnsi" w:hAnsiTheme="minorHAnsi"/>
          <w:b/>
          <w:sz w:val="21"/>
          <w:szCs w:val="21"/>
        </w:rPr>
        <w:t xml:space="preserve">n a formal leave from another </w:t>
      </w:r>
      <w:r w:rsidRPr="00A15AE5">
        <w:rPr>
          <w:rFonts w:asciiTheme="minorHAnsi" w:hAnsiTheme="minorHAnsi"/>
          <w:b/>
          <w:sz w:val="21"/>
          <w:szCs w:val="21"/>
        </w:rPr>
        <w:t>institution</w:t>
      </w:r>
      <w:r w:rsidR="001151A8">
        <w:rPr>
          <w:rFonts w:asciiTheme="minorHAnsi" w:hAnsiTheme="minorHAnsi"/>
          <w:b/>
          <w:sz w:val="21"/>
          <w:szCs w:val="21"/>
        </w:rPr>
        <w:t xml:space="preserve"> (academic or otherwise)</w:t>
      </w:r>
      <w:r w:rsidRPr="00A15AE5">
        <w:rPr>
          <w:rFonts w:asciiTheme="minorHAnsi" w:hAnsiTheme="minorHAnsi"/>
          <w:b/>
          <w:sz w:val="21"/>
          <w:szCs w:val="21"/>
        </w:rPr>
        <w:t>?</w:t>
      </w:r>
    </w:p>
    <w:p w14:paraId="0D869344" w14:textId="7ECC59B6" w:rsidR="009A3C51" w:rsidRPr="00A15AE5" w:rsidRDefault="009A3C51" w:rsidP="00A4249D">
      <w:pPr>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Yes.</w:t>
      </w:r>
    </w:p>
    <w:p w14:paraId="09A56AD7" w14:textId="2A00724E" w:rsidR="009A3C51" w:rsidRPr="00A15AE5" w:rsidRDefault="009A3C51" w:rsidP="00A4249D">
      <w:pPr>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No.</w:t>
      </w:r>
    </w:p>
    <w:p w14:paraId="6E2DD6A7" w14:textId="77777777" w:rsidR="009A3C51" w:rsidRPr="00A15AE5" w:rsidRDefault="009A3C51" w:rsidP="00A4249D">
      <w:pPr>
        <w:rPr>
          <w:rFonts w:asciiTheme="minorHAnsi" w:hAnsiTheme="minorHAnsi"/>
          <w:sz w:val="21"/>
          <w:szCs w:val="21"/>
        </w:rPr>
      </w:pPr>
    </w:p>
    <w:p w14:paraId="3871D89D" w14:textId="77777777" w:rsidR="003124F6" w:rsidRPr="00A15AE5" w:rsidRDefault="003124F6" w:rsidP="00A4249D">
      <w:pPr>
        <w:rPr>
          <w:rFonts w:asciiTheme="minorHAnsi" w:hAnsiTheme="minorHAnsi"/>
          <w:b/>
          <w:i/>
          <w:color w:val="FF0000"/>
          <w:sz w:val="21"/>
          <w:szCs w:val="21"/>
        </w:rPr>
      </w:pPr>
      <w:r w:rsidRPr="00A15AE5">
        <w:rPr>
          <w:rFonts w:asciiTheme="minorHAnsi" w:hAnsiTheme="minorHAnsi"/>
          <w:b/>
          <w:sz w:val="21"/>
          <w:szCs w:val="21"/>
        </w:rPr>
        <w:t>Will this visitor be participating in collaborative research; e.g. coauthoring papers, chapters or books, collecting and analyzing data together, co-PIs on grant(s), etc.:</w:t>
      </w:r>
    </w:p>
    <w:p w14:paraId="028FC5B2" w14:textId="34CBFD01" w:rsidR="003124F6" w:rsidRPr="00A15AE5" w:rsidRDefault="00E77E84" w:rsidP="003239DF">
      <w:pPr>
        <w:ind w:left="360" w:hanging="360"/>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w:t>
      </w:r>
      <w:r w:rsidR="004C6619">
        <w:rPr>
          <w:rFonts w:asciiTheme="minorHAnsi" w:hAnsiTheme="minorHAnsi"/>
          <w:sz w:val="21"/>
          <w:szCs w:val="21"/>
        </w:rPr>
        <w:t>Yes.  The visitor will be appointed</w:t>
      </w:r>
      <w:r w:rsidR="003124F6" w:rsidRPr="00A15AE5">
        <w:rPr>
          <w:rFonts w:asciiTheme="minorHAnsi" w:hAnsiTheme="minorHAnsi"/>
          <w:sz w:val="21"/>
          <w:szCs w:val="21"/>
        </w:rPr>
        <w:t xml:space="preserve"> as “Officer of Research/Staff Officer of Research”</w:t>
      </w:r>
      <w:r w:rsidR="00602362" w:rsidRPr="00A15AE5">
        <w:rPr>
          <w:rFonts w:asciiTheme="minorHAnsi" w:hAnsiTheme="minorHAnsi"/>
          <w:sz w:val="21"/>
          <w:szCs w:val="21"/>
        </w:rPr>
        <w:t xml:space="preserve"> </w:t>
      </w:r>
      <w:r w:rsidR="00316DBB" w:rsidRPr="00A15AE5">
        <w:rPr>
          <w:rFonts w:asciiTheme="minorHAnsi" w:hAnsiTheme="minorHAnsi"/>
          <w:sz w:val="21"/>
          <w:szCs w:val="21"/>
        </w:rPr>
        <w:t xml:space="preserve">with titles such as “Research Scholar”, “Staff Associate” </w:t>
      </w:r>
      <w:r w:rsidR="00602362" w:rsidRPr="00A15AE5">
        <w:rPr>
          <w:rFonts w:asciiTheme="minorHAnsi" w:hAnsiTheme="minorHAnsi"/>
          <w:sz w:val="21"/>
          <w:szCs w:val="21"/>
        </w:rPr>
        <w:t>or “Adjunct Research Scholar</w:t>
      </w:r>
      <w:r w:rsidR="001E23AE">
        <w:rPr>
          <w:rFonts w:asciiTheme="minorHAnsi" w:hAnsiTheme="minorHAnsi"/>
          <w:sz w:val="21"/>
          <w:szCs w:val="21"/>
        </w:rPr>
        <w:t>”</w:t>
      </w:r>
    </w:p>
    <w:p w14:paraId="609FFC27" w14:textId="77777777" w:rsidR="003124F6" w:rsidRPr="00A15AE5" w:rsidRDefault="00E77E84" w:rsidP="00A4249D">
      <w:pPr>
        <w:tabs>
          <w:tab w:val="left" w:pos="180"/>
          <w:tab w:val="left" w:pos="270"/>
        </w:tabs>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w:t>
      </w:r>
      <w:r w:rsidR="003124F6" w:rsidRPr="00A15AE5">
        <w:rPr>
          <w:rFonts w:asciiTheme="minorHAnsi" w:hAnsiTheme="minorHAnsi"/>
          <w:sz w:val="21"/>
          <w:szCs w:val="21"/>
        </w:rPr>
        <w:t>No.  The visitor will be designated as “Visiting Scholar”</w:t>
      </w:r>
    </w:p>
    <w:p w14:paraId="749950BD" w14:textId="77777777" w:rsidR="003124F6" w:rsidRPr="00A15AE5" w:rsidRDefault="003124F6" w:rsidP="00A4249D">
      <w:pPr>
        <w:tabs>
          <w:tab w:val="left" w:pos="90"/>
        </w:tabs>
        <w:rPr>
          <w:rFonts w:asciiTheme="minorHAnsi" w:hAnsiTheme="minorHAnsi"/>
          <w:sz w:val="21"/>
          <w:szCs w:val="21"/>
        </w:rPr>
      </w:pPr>
    </w:p>
    <w:p w14:paraId="003D30A4" w14:textId="4207F2DC" w:rsidR="003124F6" w:rsidRPr="00A15AE5" w:rsidRDefault="001151A8" w:rsidP="00A4249D">
      <w:pPr>
        <w:rPr>
          <w:rFonts w:asciiTheme="minorHAnsi" w:hAnsiTheme="minorHAnsi"/>
          <w:b/>
          <w:sz w:val="21"/>
          <w:szCs w:val="21"/>
        </w:rPr>
      </w:pPr>
      <w:r>
        <w:rPr>
          <w:rFonts w:asciiTheme="minorHAnsi" w:hAnsiTheme="minorHAnsi"/>
          <w:b/>
          <w:sz w:val="21"/>
          <w:szCs w:val="21"/>
        </w:rPr>
        <w:t>W</w:t>
      </w:r>
      <w:r w:rsidR="009A3C51" w:rsidRPr="00A15AE5">
        <w:rPr>
          <w:rFonts w:asciiTheme="minorHAnsi" w:hAnsiTheme="minorHAnsi"/>
          <w:b/>
          <w:sz w:val="21"/>
          <w:szCs w:val="21"/>
        </w:rPr>
        <w:t xml:space="preserve">ho </w:t>
      </w:r>
      <w:r w:rsidR="003124F6" w:rsidRPr="00A15AE5">
        <w:rPr>
          <w:rFonts w:asciiTheme="minorHAnsi" w:hAnsiTheme="minorHAnsi"/>
          <w:b/>
          <w:sz w:val="21"/>
          <w:szCs w:val="21"/>
        </w:rPr>
        <w:t>will pay the monthly fees?:</w:t>
      </w:r>
    </w:p>
    <w:p w14:paraId="2A2BC1F4" w14:textId="5F31E8B2" w:rsidR="003124F6" w:rsidRPr="00A15AE5" w:rsidRDefault="003124F6" w:rsidP="00A4249D">
      <w:pPr>
        <w:pStyle w:val="ListParagraph"/>
        <w:numPr>
          <w:ilvl w:val="0"/>
          <w:numId w:val="16"/>
        </w:numPr>
        <w:spacing w:line="240" w:lineRule="auto"/>
        <w:rPr>
          <w:sz w:val="21"/>
          <w:szCs w:val="21"/>
        </w:rPr>
      </w:pPr>
      <w:r w:rsidRPr="00A15AE5">
        <w:rPr>
          <w:sz w:val="21"/>
          <w:szCs w:val="21"/>
        </w:rPr>
        <w:t>Visiting Doctoral Student: $1</w:t>
      </w:r>
      <w:r w:rsidR="001151A8">
        <w:rPr>
          <w:sz w:val="21"/>
          <w:szCs w:val="21"/>
        </w:rPr>
        <w:t>00</w:t>
      </w:r>
      <w:r w:rsidRPr="00A15AE5">
        <w:rPr>
          <w:sz w:val="21"/>
          <w:szCs w:val="21"/>
        </w:rPr>
        <w:t xml:space="preserve"> per month</w:t>
      </w:r>
    </w:p>
    <w:p w14:paraId="6BBC7F16" w14:textId="10DA994D" w:rsidR="003124F6" w:rsidRPr="00A15AE5" w:rsidRDefault="003124F6" w:rsidP="00A4249D">
      <w:pPr>
        <w:pStyle w:val="ListParagraph"/>
        <w:numPr>
          <w:ilvl w:val="0"/>
          <w:numId w:val="16"/>
        </w:numPr>
        <w:spacing w:line="240" w:lineRule="auto"/>
        <w:rPr>
          <w:sz w:val="21"/>
          <w:szCs w:val="21"/>
        </w:rPr>
      </w:pPr>
      <w:r w:rsidRPr="00A15AE5">
        <w:rPr>
          <w:sz w:val="21"/>
          <w:szCs w:val="21"/>
        </w:rPr>
        <w:t>Visiting Alumni of Columbia Business School: $1</w:t>
      </w:r>
      <w:r w:rsidR="001151A8">
        <w:rPr>
          <w:sz w:val="21"/>
          <w:szCs w:val="21"/>
        </w:rPr>
        <w:t>00</w:t>
      </w:r>
      <w:r w:rsidRPr="00A15AE5">
        <w:rPr>
          <w:sz w:val="21"/>
          <w:szCs w:val="21"/>
        </w:rPr>
        <w:t xml:space="preserve"> per month</w:t>
      </w:r>
    </w:p>
    <w:p w14:paraId="396459D7" w14:textId="57CD97BE" w:rsidR="003124F6" w:rsidRPr="00A15AE5" w:rsidRDefault="003124F6" w:rsidP="00A4249D">
      <w:pPr>
        <w:pStyle w:val="ListParagraph"/>
        <w:numPr>
          <w:ilvl w:val="0"/>
          <w:numId w:val="16"/>
        </w:numPr>
        <w:spacing w:line="240" w:lineRule="auto"/>
        <w:rPr>
          <w:sz w:val="21"/>
          <w:szCs w:val="21"/>
        </w:rPr>
      </w:pPr>
      <w:r w:rsidRPr="00A15AE5">
        <w:rPr>
          <w:sz w:val="21"/>
          <w:szCs w:val="21"/>
        </w:rPr>
        <w:t>Visiting Faculty: $2</w:t>
      </w:r>
      <w:r w:rsidR="001151A8">
        <w:rPr>
          <w:sz w:val="21"/>
          <w:szCs w:val="21"/>
        </w:rPr>
        <w:t>25</w:t>
      </w:r>
      <w:r w:rsidRPr="00A15AE5">
        <w:rPr>
          <w:sz w:val="21"/>
          <w:szCs w:val="21"/>
        </w:rPr>
        <w:t xml:space="preserve"> per month</w:t>
      </w:r>
    </w:p>
    <w:p w14:paraId="59D767D8" w14:textId="3457448F" w:rsidR="003124F6" w:rsidRPr="00A15AE5" w:rsidRDefault="003124F6" w:rsidP="00A4249D">
      <w:pPr>
        <w:pStyle w:val="ListParagraph"/>
        <w:numPr>
          <w:ilvl w:val="0"/>
          <w:numId w:val="16"/>
        </w:numPr>
        <w:spacing w:line="240" w:lineRule="auto"/>
        <w:rPr>
          <w:sz w:val="21"/>
          <w:szCs w:val="21"/>
        </w:rPr>
      </w:pPr>
      <w:r w:rsidRPr="00A15AE5">
        <w:rPr>
          <w:sz w:val="21"/>
          <w:szCs w:val="21"/>
        </w:rPr>
        <w:t>Practitioner or Corporate-Sponsored Scholar: $</w:t>
      </w:r>
      <w:r w:rsidR="001151A8">
        <w:rPr>
          <w:sz w:val="21"/>
          <w:szCs w:val="21"/>
        </w:rPr>
        <w:t>450</w:t>
      </w:r>
      <w:r w:rsidRPr="00A15AE5">
        <w:rPr>
          <w:sz w:val="21"/>
          <w:szCs w:val="21"/>
        </w:rPr>
        <w:t xml:space="preserve"> per month</w:t>
      </w:r>
    </w:p>
    <w:p w14:paraId="37B7A209" w14:textId="573B9003" w:rsidR="00A4249D" w:rsidRPr="00A15AE5" w:rsidRDefault="00E77E84" w:rsidP="00E77E84">
      <w:pPr>
        <w:tabs>
          <w:tab w:val="left" w:pos="90"/>
          <w:tab w:val="left" w:pos="270"/>
          <w:tab w:val="left" w:pos="450"/>
        </w:tabs>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w:t>
      </w:r>
      <w:r w:rsidR="00A4249D" w:rsidRPr="00A15AE5">
        <w:rPr>
          <w:rFonts w:asciiTheme="minorHAnsi" w:hAnsiTheme="minorHAnsi"/>
          <w:sz w:val="21"/>
          <w:szCs w:val="21"/>
        </w:rPr>
        <w:t xml:space="preserve">   </w:t>
      </w:r>
      <w:r w:rsidR="00A15AE5">
        <w:rPr>
          <w:rFonts w:asciiTheme="minorHAnsi" w:hAnsiTheme="minorHAnsi"/>
          <w:sz w:val="21"/>
          <w:szCs w:val="21"/>
        </w:rPr>
        <w:tab/>
      </w:r>
      <w:r w:rsidR="00A4249D" w:rsidRPr="00A15AE5">
        <w:rPr>
          <w:rFonts w:asciiTheme="minorHAnsi" w:hAnsiTheme="minorHAnsi"/>
          <w:sz w:val="21"/>
          <w:szCs w:val="21"/>
        </w:rPr>
        <w:t>Visitor</w:t>
      </w:r>
    </w:p>
    <w:p w14:paraId="7A64D0B1" w14:textId="56676286" w:rsidR="00A4249D" w:rsidRPr="00A15AE5" w:rsidRDefault="00E77E84" w:rsidP="00E77E84">
      <w:pPr>
        <w:tabs>
          <w:tab w:val="left" w:pos="450"/>
        </w:tabs>
        <w:rPr>
          <w:rFonts w:asciiTheme="minorHAnsi" w:hAnsiTheme="minorHAnsi"/>
          <w:sz w:val="21"/>
          <w:szCs w:val="21"/>
        </w:rPr>
      </w:pPr>
      <w:r w:rsidRPr="00A15AE5">
        <w:rPr>
          <w:rFonts w:asciiTheme="minorHAnsi" w:hAnsiTheme="minorHAnsi"/>
          <w:sz w:val="21"/>
          <w:szCs w:val="21"/>
        </w:rPr>
        <w:sym w:font="Wingdings" w:char="F072"/>
      </w:r>
      <w:r w:rsidRPr="00A15AE5">
        <w:rPr>
          <w:rFonts w:asciiTheme="minorHAnsi" w:hAnsiTheme="minorHAnsi"/>
          <w:sz w:val="21"/>
          <w:szCs w:val="21"/>
        </w:rPr>
        <w:t xml:space="preserve">  </w:t>
      </w:r>
      <w:r w:rsidR="00A15AE5">
        <w:rPr>
          <w:rFonts w:asciiTheme="minorHAnsi" w:hAnsiTheme="minorHAnsi"/>
          <w:sz w:val="21"/>
          <w:szCs w:val="21"/>
        </w:rPr>
        <w:tab/>
      </w:r>
      <w:r w:rsidR="003124F6" w:rsidRPr="00A15AE5">
        <w:rPr>
          <w:rFonts w:asciiTheme="minorHAnsi" w:hAnsiTheme="minorHAnsi"/>
          <w:sz w:val="21"/>
          <w:szCs w:val="21"/>
        </w:rPr>
        <w:t xml:space="preserve">Department, please include account details/chart string and signature of responsible party: </w:t>
      </w:r>
    </w:p>
    <w:p w14:paraId="08A71DED" w14:textId="77777777" w:rsidR="00A4249D" w:rsidRPr="00A15AE5" w:rsidRDefault="00A4249D" w:rsidP="00A4249D">
      <w:pPr>
        <w:tabs>
          <w:tab w:val="left" w:pos="450"/>
        </w:tabs>
        <w:ind w:left="720"/>
        <w:rPr>
          <w:rFonts w:asciiTheme="minorHAnsi" w:hAnsiTheme="minorHAnsi"/>
          <w:sz w:val="21"/>
          <w:szCs w:val="21"/>
        </w:rPr>
      </w:pPr>
    </w:p>
    <w:p w14:paraId="46684BFA" w14:textId="0D1318C8" w:rsidR="009A5CD6" w:rsidRPr="00A15AE5" w:rsidRDefault="00A4249D" w:rsidP="00E77E84">
      <w:pPr>
        <w:tabs>
          <w:tab w:val="left" w:pos="450"/>
        </w:tabs>
        <w:rPr>
          <w:rFonts w:asciiTheme="minorHAnsi" w:hAnsiTheme="minorHAnsi"/>
          <w:sz w:val="21"/>
          <w:szCs w:val="21"/>
        </w:rPr>
      </w:pPr>
      <w:r w:rsidRPr="00A15AE5">
        <w:rPr>
          <w:rFonts w:asciiTheme="minorHAnsi" w:hAnsiTheme="minorHAnsi"/>
          <w:sz w:val="21"/>
          <w:szCs w:val="21"/>
        </w:rPr>
        <w:t>Chartstring:</w:t>
      </w:r>
      <w:r w:rsidR="00C021FA" w:rsidRPr="00A15AE5">
        <w:rPr>
          <w:rFonts w:asciiTheme="minorHAnsi" w:hAnsiTheme="minorHAnsi"/>
          <w:sz w:val="21"/>
          <w:szCs w:val="21"/>
        </w:rPr>
        <w:t xml:space="preserve">    </w:t>
      </w:r>
      <w:r w:rsidR="009A5CD6" w:rsidRPr="00A15AE5">
        <w:rPr>
          <w:rFonts w:asciiTheme="minorHAnsi" w:hAnsiTheme="minorHAnsi"/>
          <w:sz w:val="21"/>
          <w:szCs w:val="21"/>
        </w:rPr>
        <w:t>_______________________________________________________________________</w:t>
      </w:r>
    </w:p>
    <w:p w14:paraId="2A377F07" w14:textId="77777777" w:rsidR="009A5CD6" w:rsidRPr="00A15AE5" w:rsidRDefault="009A5CD6" w:rsidP="009A5CD6">
      <w:pPr>
        <w:tabs>
          <w:tab w:val="left" w:pos="450"/>
        </w:tabs>
        <w:ind w:left="360"/>
        <w:rPr>
          <w:rFonts w:asciiTheme="minorHAnsi" w:hAnsiTheme="minorHAnsi"/>
          <w:sz w:val="21"/>
          <w:szCs w:val="21"/>
        </w:rPr>
      </w:pPr>
    </w:p>
    <w:p w14:paraId="1034B514" w14:textId="77777777" w:rsidR="00A15AE5" w:rsidRDefault="009A5CD6" w:rsidP="00A15AE5">
      <w:pPr>
        <w:tabs>
          <w:tab w:val="left" w:pos="450"/>
        </w:tabs>
        <w:rPr>
          <w:rFonts w:asciiTheme="minorHAnsi" w:hAnsiTheme="minorHAnsi"/>
          <w:sz w:val="21"/>
          <w:szCs w:val="21"/>
        </w:rPr>
      </w:pPr>
      <w:r w:rsidRPr="00A15AE5">
        <w:rPr>
          <w:rFonts w:asciiTheme="minorHAnsi" w:hAnsiTheme="minorHAnsi"/>
          <w:sz w:val="21"/>
          <w:szCs w:val="21"/>
        </w:rPr>
        <w:t>Signature:</w:t>
      </w:r>
      <w:r w:rsidR="00C021FA" w:rsidRPr="00A15AE5">
        <w:rPr>
          <w:rFonts w:asciiTheme="minorHAnsi" w:hAnsiTheme="minorHAnsi"/>
          <w:sz w:val="21"/>
          <w:szCs w:val="21"/>
        </w:rPr>
        <w:t xml:space="preserve">       </w:t>
      </w:r>
      <w:r w:rsidRPr="00A15AE5">
        <w:rPr>
          <w:rFonts w:asciiTheme="minorHAnsi" w:hAnsiTheme="minorHAnsi"/>
          <w:sz w:val="21"/>
          <w:szCs w:val="21"/>
        </w:rPr>
        <w:t>_____________</w:t>
      </w:r>
      <w:r w:rsidR="003124F6" w:rsidRPr="00A15AE5">
        <w:rPr>
          <w:rFonts w:asciiTheme="minorHAnsi" w:hAnsiTheme="minorHAnsi"/>
          <w:sz w:val="21"/>
          <w:szCs w:val="21"/>
        </w:rPr>
        <w:t>__________________________________________________________</w:t>
      </w:r>
    </w:p>
    <w:p w14:paraId="70FBC0D3" w14:textId="77777777" w:rsidR="00A15AE5" w:rsidRDefault="00A15AE5" w:rsidP="00A15AE5">
      <w:pPr>
        <w:tabs>
          <w:tab w:val="left" w:pos="450"/>
        </w:tabs>
        <w:rPr>
          <w:rFonts w:asciiTheme="minorHAnsi" w:hAnsiTheme="minorHAnsi"/>
          <w:sz w:val="21"/>
          <w:szCs w:val="21"/>
        </w:rPr>
      </w:pPr>
    </w:p>
    <w:p w14:paraId="0B771DE5" w14:textId="51136AF9" w:rsidR="003239DF" w:rsidRDefault="00BB4AFF" w:rsidP="00A15AE5">
      <w:pPr>
        <w:tabs>
          <w:tab w:val="left" w:pos="450"/>
        </w:tabs>
        <w:rPr>
          <w:rFonts w:asciiTheme="minorHAnsi" w:hAnsiTheme="minorHAnsi"/>
          <w:sz w:val="21"/>
          <w:szCs w:val="21"/>
        </w:rPr>
      </w:pPr>
      <w:r w:rsidRPr="00A15AE5">
        <w:rPr>
          <w:rFonts w:asciiTheme="minorHAnsi" w:hAnsiTheme="minorHAnsi"/>
          <w:sz w:val="21"/>
          <w:szCs w:val="21"/>
        </w:rPr>
        <w:t xml:space="preserve">Note: Any payments or reimbursements to visitors in any capacity must be reviewed by the Dean’s Office in advance to insure compliance with university policies. Please do not make any verbal or written commitments to visitors without such advanced notice. </w:t>
      </w:r>
    </w:p>
    <w:p w14:paraId="10B5CF94" w14:textId="77777777" w:rsidR="004C6619" w:rsidRPr="00A15AE5" w:rsidRDefault="004C6619" w:rsidP="00A15AE5">
      <w:pPr>
        <w:tabs>
          <w:tab w:val="left" w:pos="450"/>
        </w:tabs>
        <w:rPr>
          <w:rFonts w:asciiTheme="minorHAnsi" w:hAnsiTheme="minorHAnsi"/>
          <w:sz w:val="21"/>
          <w:szCs w:val="21"/>
        </w:rPr>
      </w:pPr>
    </w:p>
    <w:p w14:paraId="7D20AEE4" w14:textId="77777777" w:rsidR="00BB4AFF" w:rsidRPr="00BB4AFF" w:rsidRDefault="00BB4AFF" w:rsidP="00A15AE5">
      <w:pPr>
        <w:tabs>
          <w:tab w:val="left" w:pos="450"/>
        </w:tabs>
      </w:pPr>
    </w:p>
    <w:p w14:paraId="0B0DEB17" w14:textId="77777777" w:rsidR="003124F6" w:rsidRPr="00C80130" w:rsidRDefault="003124F6" w:rsidP="00A4249D">
      <w:pPr>
        <w:ind w:left="-480"/>
        <w:rPr>
          <w:rFonts w:asciiTheme="minorHAnsi" w:hAnsiTheme="minorHAnsi" w:cs="Arial"/>
          <w:sz w:val="22"/>
          <w:szCs w:val="22"/>
        </w:rPr>
      </w:pPr>
      <w:r w:rsidRPr="00C80130">
        <w:rPr>
          <w:rFonts w:asciiTheme="minorHAnsi" w:hAnsiTheme="minorHAnsi" w:cs="Arial"/>
          <w:noProof/>
          <w:sz w:val="22"/>
          <w:szCs w:val="22"/>
          <w:lang w:eastAsia="en-US"/>
        </w:rPr>
        <w:lastRenderedPageBreak/>
        <w:drawing>
          <wp:inline distT="0" distB="0" distL="0" distR="0" wp14:anchorId="42D5E4E9" wp14:editId="22BB9FAE">
            <wp:extent cx="5943600" cy="3867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zen-hori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86715"/>
                    </a:xfrm>
                    <a:prstGeom prst="rect">
                      <a:avLst/>
                    </a:prstGeom>
                  </pic:spPr>
                </pic:pic>
              </a:graphicData>
            </a:graphic>
          </wp:inline>
        </w:drawing>
      </w:r>
      <w:r w:rsidRPr="00C80130">
        <w:rPr>
          <w:rFonts w:asciiTheme="minorHAnsi" w:hAnsiTheme="minorHAnsi" w:cs="Arial"/>
          <w:sz w:val="22"/>
          <w:szCs w:val="22"/>
        </w:rPr>
        <w:t xml:space="preserve">                </w:t>
      </w:r>
      <w:r w:rsidRPr="00C80130">
        <w:rPr>
          <w:rFonts w:asciiTheme="minorHAnsi" w:hAnsiTheme="minorHAnsi" w:cs="Arial"/>
          <w:sz w:val="22"/>
          <w:szCs w:val="22"/>
        </w:rPr>
        <w:tab/>
        <w:t xml:space="preserve">        </w:t>
      </w:r>
    </w:p>
    <w:p w14:paraId="1FB26884" w14:textId="70F35CB6" w:rsidR="003124F6" w:rsidRPr="003239DF" w:rsidRDefault="003124F6" w:rsidP="00A4249D">
      <w:pPr>
        <w:jc w:val="center"/>
        <w:rPr>
          <w:rFonts w:asciiTheme="minorHAnsi" w:hAnsiTheme="minorHAnsi"/>
          <w:b/>
          <w:u w:val="single"/>
        </w:rPr>
      </w:pPr>
      <w:r w:rsidRPr="003239DF">
        <w:rPr>
          <w:rFonts w:asciiTheme="minorHAnsi" w:hAnsiTheme="minorHAnsi"/>
          <w:b/>
          <w:u w:val="single"/>
        </w:rPr>
        <w:t>Visiting Scholar, Officer of Research, and Staff Officer of Research Policies and Procedures</w:t>
      </w:r>
    </w:p>
    <w:p w14:paraId="1A6065E6" w14:textId="77777777" w:rsidR="003124F6" w:rsidRPr="003239DF" w:rsidRDefault="003124F6" w:rsidP="00A4249D">
      <w:pPr>
        <w:jc w:val="center"/>
        <w:rPr>
          <w:rFonts w:asciiTheme="minorHAnsi" w:hAnsiTheme="minorHAnsi"/>
          <w:u w:val="single"/>
        </w:rPr>
      </w:pPr>
    </w:p>
    <w:p w14:paraId="7F31E924" w14:textId="77777777" w:rsidR="003124F6" w:rsidRPr="003239DF" w:rsidRDefault="003124F6" w:rsidP="00A4249D">
      <w:pPr>
        <w:rPr>
          <w:rFonts w:asciiTheme="minorHAnsi" w:hAnsiTheme="minorHAnsi"/>
        </w:rPr>
      </w:pPr>
      <w:r w:rsidRPr="003239DF">
        <w:rPr>
          <w:rFonts w:asciiTheme="minorHAnsi" w:hAnsiTheme="minorHAnsi"/>
        </w:rPr>
        <w:t>The following policies and procedures are designed to govern the Chazen Institute’s Visiting Scholar Program at Columbia Business School. They are meant to ensure compliance with Columbia University’s regulations, as well as preserve the purpose and integrity of the Visiting Scholar Program.</w:t>
      </w:r>
    </w:p>
    <w:p w14:paraId="38C9F9F2" w14:textId="77777777" w:rsidR="003124F6" w:rsidRPr="003239DF" w:rsidRDefault="003124F6" w:rsidP="00A4249D">
      <w:pPr>
        <w:rPr>
          <w:rFonts w:asciiTheme="minorHAnsi" w:hAnsiTheme="minorHAnsi"/>
        </w:rPr>
      </w:pPr>
    </w:p>
    <w:p w14:paraId="37869A19" w14:textId="03C43775" w:rsidR="003124F6" w:rsidRPr="003239DF" w:rsidRDefault="003124F6" w:rsidP="00A4249D">
      <w:pPr>
        <w:rPr>
          <w:rFonts w:asciiTheme="minorHAnsi" w:hAnsiTheme="minorHAnsi"/>
        </w:rPr>
      </w:pPr>
      <w:r w:rsidRPr="003239DF">
        <w:rPr>
          <w:rFonts w:asciiTheme="minorHAnsi" w:hAnsiTheme="minorHAnsi"/>
        </w:rPr>
        <w:t xml:space="preserve">Visiting scholars, Officers of Research, and Staff Officers of </w:t>
      </w:r>
      <w:r w:rsidR="00316DBB" w:rsidRPr="003239DF">
        <w:rPr>
          <w:rFonts w:asciiTheme="minorHAnsi" w:hAnsiTheme="minorHAnsi"/>
        </w:rPr>
        <w:t>Research</w:t>
      </w:r>
      <w:r w:rsidR="00316DBB" w:rsidRPr="002C34CE">
        <w:rPr>
          <w:rFonts w:asciiTheme="minorHAnsi" w:hAnsiTheme="minorHAnsi"/>
        </w:rPr>
        <w:t>, and Adjunct Officers of Research</w:t>
      </w:r>
      <w:r w:rsidR="00316DBB" w:rsidRPr="003239DF">
        <w:rPr>
          <w:rFonts w:asciiTheme="minorHAnsi" w:hAnsiTheme="minorHAnsi"/>
        </w:rPr>
        <w:t xml:space="preserve"> </w:t>
      </w:r>
      <w:r w:rsidRPr="003239DF">
        <w:rPr>
          <w:rFonts w:asciiTheme="minorHAnsi" w:hAnsiTheme="minorHAnsi"/>
        </w:rPr>
        <w:t xml:space="preserve">(upon arrival) are required to meet with the Chazen Institute’s </w:t>
      </w:r>
      <w:r w:rsidR="00B46754">
        <w:rPr>
          <w:rFonts w:asciiTheme="minorHAnsi" w:hAnsiTheme="minorHAnsi"/>
        </w:rPr>
        <w:t>Program Coordinator</w:t>
      </w:r>
      <w:r w:rsidRPr="003239DF">
        <w:rPr>
          <w:rFonts w:asciiTheme="minorHAnsi" w:hAnsiTheme="minorHAnsi"/>
        </w:rPr>
        <w:t xml:space="preserve"> to review these policies and procedures and to sign their names affirming that they understand the program guidelines. </w:t>
      </w:r>
    </w:p>
    <w:p w14:paraId="41D27B1D" w14:textId="77777777" w:rsidR="003124F6" w:rsidRPr="003239DF" w:rsidRDefault="003124F6" w:rsidP="00A4249D">
      <w:pPr>
        <w:rPr>
          <w:rFonts w:asciiTheme="minorHAnsi" w:hAnsiTheme="minorHAnsi"/>
        </w:rPr>
      </w:pPr>
    </w:p>
    <w:p w14:paraId="42C9CCB2" w14:textId="203EF9BD" w:rsidR="003124F6" w:rsidRPr="003239DF" w:rsidRDefault="003124F6" w:rsidP="00A4249D">
      <w:pPr>
        <w:rPr>
          <w:rFonts w:asciiTheme="minorHAnsi" w:hAnsiTheme="minorHAnsi"/>
        </w:rPr>
      </w:pPr>
      <w:r w:rsidRPr="003239DF">
        <w:rPr>
          <w:rFonts w:asciiTheme="minorHAnsi" w:hAnsiTheme="minorHAnsi"/>
        </w:rPr>
        <w:t xml:space="preserve">Please note that, visitors may be granted one </w:t>
      </w:r>
      <w:r w:rsidR="00316DBB" w:rsidRPr="002C34CE">
        <w:rPr>
          <w:rFonts w:asciiTheme="minorHAnsi" w:eastAsia="Times New Roman" w:hAnsiTheme="minorHAnsi" w:cs="Courier"/>
          <w:lang w:eastAsia="en-US"/>
        </w:rPr>
        <w:t>several</w:t>
      </w:r>
      <w:r w:rsidRPr="003239DF">
        <w:rPr>
          <w:rFonts w:asciiTheme="minorHAnsi" w:hAnsiTheme="minorHAnsi"/>
        </w:rPr>
        <w:t xml:space="preserve"> designations by the University. The designation is dependent on whether the visitor and faculty sponsor intend to collaborate on research that may/will result in a co-authored paper and/or publication. </w:t>
      </w:r>
    </w:p>
    <w:p w14:paraId="52BE953D" w14:textId="77777777" w:rsidR="003124F6" w:rsidRPr="003239DF" w:rsidRDefault="003124F6" w:rsidP="00A4249D">
      <w:pPr>
        <w:widowControl w:val="0"/>
        <w:autoSpaceDE w:val="0"/>
        <w:autoSpaceDN w:val="0"/>
        <w:adjustRightInd w:val="0"/>
        <w:rPr>
          <w:rFonts w:asciiTheme="minorHAnsi" w:hAnsiTheme="minorHAnsi"/>
        </w:rPr>
      </w:pPr>
    </w:p>
    <w:p w14:paraId="7470376C" w14:textId="05D44446" w:rsidR="003124F6" w:rsidRPr="003239DF" w:rsidRDefault="003124F6" w:rsidP="00A4249D">
      <w:pPr>
        <w:pStyle w:val="ListParagraph"/>
        <w:widowControl w:val="0"/>
        <w:numPr>
          <w:ilvl w:val="0"/>
          <w:numId w:val="12"/>
        </w:numPr>
        <w:autoSpaceDE w:val="0"/>
        <w:autoSpaceDN w:val="0"/>
        <w:adjustRightInd w:val="0"/>
        <w:spacing w:line="240" w:lineRule="auto"/>
        <w:ind w:left="720"/>
        <w:rPr>
          <w:sz w:val="24"/>
        </w:rPr>
      </w:pPr>
      <w:r w:rsidRPr="003239DF">
        <w:rPr>
          <w:sz w:val="24"/>
        </w:rPr>
        <w:t xml:space="preserve">Visitors who collaborate on research </w:t>
      </w:r>
      <w:r w:rsidRPr="003239DF">
        <w:rPr>
          <w:b/>
          <w:sz w:val="24"/>
          <w:u w:val="single"/>
        </w:rPr>
        <w:t>must</w:t>
      </w:r>
      <w:r w:rsidRPr="003239DF">
        <w:rPr>
          <w:sz w:val="24"/>
        </w:rPr>
        <w:t xml:space="preserve"> be </w:t>
      </w:r>
      <w:r w:rsidR="004C6619">
        <w:rPr>
          <w:sz w:val="24"/>
        </w:rPr>
        <w:t>appointed</w:t>
      </w:r>
      <w:r w:rsidRPr="003239DF">
        <w:rPr>
          <w:sz w:val="24"/>
        </w:rPr>
        <w:t xml:space="preserve"> as*:</w:t>
      </w:r>
    </w:p>
    <w:p w14:paraId="100B2A84" w14:textId="77777777" w:rsidR="003124F6" w:rsidRPr="003239DF" w:rsidRDefault="003124F6" w:rsidP="00A4249D">
      <w:pPr>
        <w:pStyle w:val="ListParagraph"/>
        <w:widowControl w:val="0"/>
        <w:numPr>
          <w:ilvl w:val="1"/>
          <w:numId w:val="12"/>
        </w:numPr>
        <w:autoSpaceDE w:val="0"/>
        <w:autoSpaceDN w:val="0"/>
        <w:adjustRightInd w:val="0"/>
        <w:spacing w:line="240" w:lineRule="auto"/>
        <w:rPr>
          <w:sz w:val="24"/>
        </w:rPr>
      </w:pPr>
      <w:r w:rsidRPr="003239DF">
        <w:rPr>
          <w:sz w:val="24"/>
        </w:rPr>
        <w:t xml:space="preserve">‘Officer of Research’ (if they already hold a PhD) or </w:t>
      </w:r>
      <w:r w:rsidR="00316DBB" w:rsidRPr="002C34CE">
        <w:rPr>
          <w:rFonts w:eastAsia="Times New Roman" w:cs="Times New Roman"/>
          <w:sz w:val="24"/>
          <w:szCs w:val="24"/>
        </w:rPr>
        <w:t>(e.g. ‘visiting research scholar’ or ‘adjunct research scholar’)</w:t>
      </w:r>
    </w:p>
    <w:p w14:paraId="176ABC3C" w14:textId="77777777" w:rsidR="003124F6" w:rsidRPr="003239DF" w:rsidRDefault="003124F6" w:rsidP="00A4249D">
      <w:pPr>
        <w:pStyle w:val="ListParagraph"/>
        <w:widowControl w:val="0"/>
        <w:numPr>
          <w:ilvl w:val="1"/>
          <w:numId w:val="12"/>
        </w:numPr>
        <w:autoSpaceDE w:val="0"/>
        <w:autoSpaceDN w:val="0"/>
        <w:adjustRightInd w:val="0"/>
        <w:spacing w:line="240" w:lineRule="auto"/>
        <w:rPr>
          <w:sz w:val="24"/>
        </w:rPr>
      </w:pPr>
      <w:r w:rsidRPr="003239DF">
        <w:rPr>
          <w:sz w:val="24"/>
        </w:rPr>
        <w:t>‘Staff Officer of Research’(if they do not have a PhD)</w:t>
      </w:r>
      <w:r w:rsidR="00316DBB" w:rsidRPr="002C34CE">
        <w:rPr>
          <w:rFonts w:eastAsia="Times New Roman" w:cs="Times New Roman"/>
          <w:sz w:val="24"/>
          <w:szCs w:val="24"/>
        </w:rPr>
        <w:t xml:space="preserve"> (e.g. ‘staff associate’)</w:t>
      </w:r>
    </w:p>
    <w:p w14:paraId="74C3F8B3" w14:textId="77777777" w:rsidR="003124F6" w:rsidRPr="003239DF" w:rsidRDefault="003124F6" w:rsidP="00A4249D">
      <w:pPr>
        <w:pStyle w:val="ListParagraph"/>
        <w:widowControl w:val="0"/>
        <w:numPr>
          <w:ilvl w:val="0"/>
          <w:numId w:val="11"/>
        </w:numPr>
        <w:autoSpaceDE w:val="0"/>
        <w:autoSpaceDN w:val="0"/>
        <w:adjustRightInd w:val="0"/>
        <w:spacing w:after="0" w:line="240" w:lineRule="auto"/>
        <w:rPr>
          <w:sz w:val="24"/>
        </w:rPr>
      </w:pPr>
      <w:r w:rsidRPr="003239DF">
        <w:rPr>
          <w:sz w:val="24"/>
        </w:rPr>
        <w:t xml:space="preserve">Visitors who only conduct independent research </w:t>
      </w:r>
      <w:r w:rsidRPr="003239DF">
        <w:rPr>
          <w:b/>
          <w:sz w:val="24"/>
          <w:u w:val="single"/>
        </w:rPr>
        <w:t>must</w:t>
      </w:r>
      <w:r w:rsidRPr="003239DF">
        <w:rPr>
          <w:sz w:val="24"/>
        </w:rPr>
        <w:t xml:space="preserve"> be designated ‘Visiting Scholars’</w:t>
      </w:r>
    </w:p>
    <w:p w14:paraId="1D28DFFE" w14:textId="77777777" w:rsidR="003124F6" w:rsidRPr="003239DF" w:rsidRDefault="003124F6" w:rsidP="00A4249D">
      <w:pPr>
        <w:rPr>
          <w:rFonts w:asciiTheme="minorHAnsi" w:hAnsiTheme="minorHAnsi"/>
        </w:rPr>
      </w:pPr>
    </w:p>
    <w:p w14:paraId="4425DB94" w14:textId="19903EC6" w:rsidR="003124F6" w:rsidRPr="003239DF" w:rsidRDefault="003124F6" w:rsidP="00A4249D">
      <w:pPr>
        <w:rPr>
          <w:rFonts w:asciiTheme="minorHAnsi" w:hAnsiTheme="minorHAnsi"/>
        </w:rPr>
      </w:pPr>
      <w:r w:rsidRPr="003239DF">
        <w:rPr>
          <w:rFonts w:asciiTheme="minorHAnsi" w:hAnsiTheme="minorHAnsi"/>
        </w:rPr>
        <w:t xml:space="preserve">Once the Chazen Institute’s </w:t>
      </w:r>
      <w:r w:rsidR="00B46754">
        <w:rPr>
          <w:rFonts w:asciiTheme="minorHAnsi" w:hAnsiTheme="minorHAnsi"/>
        </w:rPr>
        <w:t>Program Coordinator</w:t>
      </w:r>
      <w:r w:rsidRPr="003239DF">
        <w:rPr>
          <w:rFonts w:asciiTheme="minorHAnsi" w:hAnsiTheme="minorHAnsi"/>
        </w:rPr>
        <w:t xml:space="preserve"> is informed about a visitor planning to come to Columbia, he/she will send the Faculty Sponsor Form to complete and return, so that the Institute and the </w:t>
      </w:r>
      <w:r w:rsidR="00461949" w:rsidRPr="002C34CE">
        <w:rPr>
          <w:rFonts w:asciiTheme="minorHAnsi" w:hAnsiTheme="minorHAnsi"/>
        </w:rPr>
        <w:t>dean’s office</w:t>
      </w:r>
      <w:r w:rsidR="00461949" w:rsidRPr="003239DF">
        <w:rPr>
          <w:rFonts w:asciiTheme="minorHAnsi" w:hAnsiTheme="minorHAnsi"/>
        </w:rPr>
        <w:t xml:space="preserve"> </w:t>
      </w:r>
      <w:r w:rsidRPr="003239DF">
        <w:rPr>
          <w:rFonts w:asciiTheme="minorHAnsi" w:hAnsiTheme="minorHAnsi"/>
        </w:rPr>
        <w:t>can determine the proper designation for the visitor and begin the administrative process.</w:t>
      </w:r>
    </w:p>
    <w:p w14:paraId="7B65A177" w14:textId="77777777" w:rsidR="003124F6" w:rsidRPr="003239DF" w:rsidRDefault="003124F6" w:rsidP="00A4249D">
      <w:pPr>
        <w:rPr>
          <w:rFonts w:asciiTheme="minorHAnsi" w:hAnsiTheme="minorHAnsi"/>
        </w:rPr>
      </w:pPr>
    </w:p>
    <w:p w14:paraId="04F0573B" w14:textId="3C1EE346" w:rsidR="003124F6" w:rsidRPr="003239DF" w:rsidRDefault="003124F6" w:rsidP="00A4249D">
      <w:pPr>
        <w:rPr>
          <w:rFonts w:asciiTheme="minorHAnsi" w:hAnsiTheme="minorHAnsi"/>
        </w:rPr>
      </w:pPr>
      <w:r w:rsidRPr="003239DF">
        <w:rPr>
          <w:rFonts w:asciiTheme="minorHAnsi" w:hAnsiTheme="minorHAnsi"/>
        </w:rPr>
        <w:t xml:space="preserve">Please direct any questions to </w:t>
      </w:r>
      <w:r w:rsidR="00B46754">
        <w:rPr>
          <w:rFonts w:asciiTheme="minorHAnsi" w:hAnsiTheme="minorHAnsi"/>
        </w:rPr>
        <w:t>Melissa Spooner</w:t>
      </w:r>
      <w:r w:rsidRPr="003239DF">
        <w:rPr>
          <w:rFonts w:asciiTheme="minorHAnsi" w:hAnsiTheme="minorHAnsi"/>
        </w:rPr>
        <w:t xml:space="preserve">, </w:t>
      </w:r>
      <w:r w:rsidR="00B46754">
        <w:rPr>
          <w:rFonts w:asciiTheme="minorHAnsi" w:hAnsiTheme="minorHAnsi"/>
        </w:rPr>
        <w:t>Program Coordinator</w:t>
      </w:r>
      <w:r w:rsidRPr="003239DF">
        <w:rPr>
          <w:rFonts w:asciiTheme="minorHAnsi" w:hAnsiTheme="minorHAnsi"/>
        </w:rPr>
        <w:t xml:space="preserve">, at </w:t>
      </w:r>
      <w:r w:rsidR="00B46754">
        <w:rPr>
          <w:rFonts w:asciiTheme="minorHAnsi" w:hAnsiTheme="minorHAnsi"/>
        </w:rPr>
        <w:t>ms5613</w:t>
      </w:r>
      <w:r w:rsidR="007B7AE9" w:rsidRPr="007B7AE9">
        <w:rPr>
          <w:rFonts w:asciiTheme="minorHAnsi" w:hAnsiTheme="minorHAnsi"/>
        </w:rPr>
        <w:t>@gsb.columbia.edu</w:t>
      </w:r>
      <w:r w:rsidR="0067491C">
        <w:rPr>
          <w:rFonts w:asciiTheme="minorHAnsi" w:hAnsiTheme="minorHAnsi"/>
        </w:rPr>
        <w:t>, or 212.854.3331</w:t>
      </w:r>
      <w:r w:rsidRPr="003239DF">
        <w:rPr>
          <w:rFonts w:asciiTheme="minorHAnsi" w:hAnsiTheme="minorHAnsi"/>
        </w:rPr>
        <w:t>.</w:t>
      </w:r>
    </w:p>
    <w:p w14:paraId="134F35CC" w14:textId="77777777" w:rsidR="003124F6" w:rsidRPr="003239DF" w:rsidRDefault="003124F6" w:rsidP="00A4249D">
      <w:pPr>
        <w:pStyle w:val="ListParagraph"/>
        <w:spacing w:line="240" w:lineRule="auto"/>
        <w:ind w:left="1440"/>
        <w:rPr>
          <w:sz w:val="24"/>
        </w:rPr>
      </w:pPr>
    </w:p>
    <w:p w14:paraId="60CF91E6" w14:textId="77777777" w:rsidR="003124F6" w:rsidRPr="003239DF" w:rsidRDefault="003124F6" w:rsidP="00A4249D">
      <w:pPr>
        <w:pStyle w:val="ListParagraph"/>
        <w:spacing w:line="240" w:lineRule="auto"/>
        <w:ind w:left="0"/>
        <w:rPr>
          <w:sz w:val="24"/>
        </w:rPr>
      </w:pPr>
      <w:r w:rsidRPr="003239DF">
        <w:rPr>
          <w:sz w:val="24"/>
        </w:rPr>
        <w:t xml:space="preserve">Rights and Responsibilities </w:t>
      </w:r>
    </w:p>
    <w:p w14:paraId="161D06A4" w14:textId="77777777" w:rsidR="003124F6" w:rsidRPr="003239DF" w:rsidRDefault="003124F6" w:rsidP="00A4249D">
      <w:pPr>
        <w:pStyle w:val="ListParagraph"/>
        <w:spacing w:line="240" w:lineRule="auto"/>
        <w:ind w:left="1440"/>
        <w:rPr>
          <w:sz w:val="24"/>
        </w:rPr>
      </w:pPr>
    </w:p>
    <w:p w14:paraId="72946C22" w14:textId="77777777" w:rsidR="003124F6" w:rsidRPr="003239DF" w:rsidRDefault="003124F6" w:rsidP="003239DF">
      <w:pPr>
        <w:pStyle w:val="ListParagraph"/>
        <w:numPr>
          <w:ilvl w:val="0"/>
          <w:numId w:val="1"/>
        </w:numPr>
        <w:spacing w:line="240" w:lineRule="auto"/>
        <w:ind w:left="360" w:hanging="360"/>
        <w:rPr>
          <w:sz w:val="24"/>
        </w:rPr>
      </w:pPr>
      <w:bookmarkStart w:id="2" w:name="_Ref386198233"/>
      <w:r w:rsidRPr="003239DF">
        <w:rPr>
          <w:b/>
          <w:sz w:val="24"/>
        </w:rPr>
        <w:t>Research**</w:t>
      </w:r>
      <w:r w:rsidRPr="003239DF">
        <w:rPr>
          <w:sz w:val="24"/>
        </w:rPr>
        <w:t>:</w:t>
      </w:r>
      <w:bookmarkEnd w:id="2"/>
    </w:p>
    <w:p w14:paraId="43055B26" w14:textId="77777777" w:rsidR="003124F6" w:rsidRPr="003239DF" w:rsidRDefault="003124F6" w:rsidP="003239DF">
      <w:pPr>
        <w:pStyle w:val="ListParagraph"/>
        <w:numPr>
          <w:ilvl w:val="0"/>
          <w:numId w:val="3"/>
        </w:numPr>
        <w:spacing w:line="240" w:lineRule="auto"/>
        <w:ind w:left="360"/>
        <w:rPr>
          <w:sz w:val="24"/>
        </w:rPr>
      </w:pPr>
      <w:r w:rsidRPr="003239DF">
        <w:rPr>
          <w:sz w:val="24"/>
        </w:rPr>
        <w:t xml:space="preserve">In compliance with Columbia University policy, </w:t>
      </w:r>
      <w:r w:rsidRPr="003239DF">
        <w:rPr>
          <w:sz w:val="24"/>
          <w:u w:val="single"/>
        </w:rPr>
        <w:t>visiting scholars</w:t>
      </w:r>
      <w:r w:rsidRPr="003239DF">
        <w:rPr>
          <w:sz w:val="24"/>
        </w:rPr>
        <w:t xml:space="preserve"> are granted their appointment as a courtesy for the sole purpose of pursuing their own research to advance their intellectual and professional goals. Collaborative research under the ‘visiting scholar’ designation is prohibited. Visitors who wish to conduct collaborative research must, in agreement with their faculty sponsor, be designated ‘officer of research’ or ‘staff officer of research’ as appropriate.</w:t>
      </w:r>
    </w:p>
    <w:p w14:paraId="43AF5B9A" w14:textId="7E69A7A6" w:rsidR="003124F6" w:rsidRPr="003239DF" w:rsidRDefault="003124F6" w:rsidP="003239DF">
      <w:pPr>
        <w:pStyle w:val="ListParagraph"/>
        <w:numPr>
          <w:ilvl w:val="0"/>
          <w:numId w:val="3"/>
        </w:numPr>
        <w:spacing w:line="240" w:lineRule="auto"/>
        <w:ind w:left="360"/>
        <w:rPr>
          <w:sz w:val="24"/>
        </w:rPr>
      </w:pPr>
      <w:r w:rsidRPr="003239DF">
        <w:rPr>
          <w:sz w:val="24"/>
        </w:rPr>
        <w:t xml:space="preserve">A visiting scholar designation does not signify a formal association with the University. Visiting scholars may not claim a University affiliation for the purpose of applying for grants and contracts, and may not represent themselves in their publications and correspondence </w:t>
      </w:r>
      <w:r w:rsidRPr="003239DF">
        <w:rPr>
          <w:sz w:val="24"/>
        </w:rPr>
        <w:lastRenderedPageBreak/>
        <w:t xml:space="preserve">as having a University affiliation. Visiting scholars should not include this designation on their </w:t>
      </w:r>
      <w:r w:rsidRPr="003239DF">
        <w:rPr>
          <w:i/>
          <w:sz w:val="24"/>
        </w:rPr>
        <w:t>curricula vitae</w:t>
      </w:r>
      <w:r w:rsidRPr="003239DF">
        <w:rPr>
          <w:sz w:val="24"/>
        </w:rPr>
        <w:t>.</w:t>
      </w:r>
    </w:p>
    <w:p w14:paraId="3959FAB0" w14:textId="77777777" w:rsidR="003124F6" w:rsidRPr="003239DF" w:rsidRDefault="003124F6" w:rsidP="003239DF">
      <w:pPr>
        <w:pStyle w:val="ListParagraph"/>
        <w:numPr>
          <w:ilvl w:val="0"/>
          <w:numId w:val="3"/>
        </w:numPr>
        <w:spacing w:line="240" w:lineRule="auto"/>
        <w:ind w:left="360"/>
        <w:rPr>
          <w:sz w:val="24"/>
        </w:rPr>
      </w:pPr>
      <w:r w:rsidRPr="003239DF">
        <w:rPr>
          <w:sz w:val="24"/>
        </w:rPr>
        <w:t>While a visiting officer of research and/or staff officer of research designation is a formal association with the University, visitors with these titles may not apply for grants and contracts through Columbia University.</w:t>
      </w:r>
      <w:r w:rsidRPr="003239DF">
        <w:rPr>
          <w:sz w:val="24"/>
        </w:rPr>
        <w:tab/>
      </w:r>
    </w:p>
    <w:p w14:paraId="4BF30050" w14:textId="77777777" w:rsidR="003124F6" w:rsidRPr="003239DF" w:rsidRDefault="003124F6" w:rsidP="003239DF">
      <w:pPr>
        <w:pStyle w:val="ListParagraph"/>
        <w:numPr>
          <w:ilvl w:val="0"/>
          <w:numId w:val="3"/>
        </w:numPr>
        <w:spacing w:line="240" w:lineRule="auto"/>
        <w:ind w:left="360"/>
        <w:rPr>
          <w:sz w:val="24"/>
        </w:rPr>
      </w:pPr>
      <w:r w:rsidRPr="003239DF">
        <w:rPr>
          <w:sz w:val="24"/>
        </w:rPr>
        <w:t>Visiting scholars, officers of research, and staff officers of research are given free reading privileges in the libraries and visiting scholars may obtain four-week borrowing privileges by paying a monthly fee. This fee is covered by the Visiting Scholar fee paid to the Chazen Institute and will be paid on their behalf by the Institute.</w:t>
      </w:r>
    </w:p>
    <w:p w14:paraId="445FD6C0" w14:textId="77777777" w:rsidR="003124F6" w:rsidRPr="003239DF" w:rsidRDefault="003124F6" w:rsidP="003239DF">
      <w:pPr>
        <w:pStyle w:val="ListParagraph"/>
        <w:numPr>
          <w:ilvl w:val="0"/>
          <w:numId w:val="3"/>
        </w:numPr>
        <w:spacing w:line="240" w:lineRule="auto"/>
        <w:ind w:left="360"/>
        <w:rPr>
          <w:sz w:val="24"/>
        </w:rPr>
      </w:pPr>
      <w:r w:rsidRPr="003239DF">
        <w:rPr>
          <w:sz w:val="24"/>
        </w:rPr>
        <w:t>Visiting scholars may not be paid compensation from a University account, given a fellowship, or reimbursed for expenses without the prior special approval of the Associate Provost. However, visiting scholars may receive an honorarium for participating in a conference or giving an occasional lecture if they are United States citizens or permanent residents or, in the case of nonresident aliens, if they have an appropriate visa and the prior authorization of the Associate Provost.</w:t>
      </w:r>
    </w:p>
    <w:p w14:paraId="2BBE6DDA" w14:textId="77777777" w:rsidR="003124F6" w:rsidRPr="003239DF" w:rsidRDefault="003124F6" w:rsidP="003239DF">
      <w:pPr>
        <w:pStyle w:val="ListParagraph"/>
        <w:numPr>
          <w:ilvl w:val="0"/>
          <w:numId w:val="3"/>
        </w:numPr>
        <w:spacing w:line="240" w:lineRule="auto"/>
        <w:ind w:left="360"/>
        <w:rPr>
          <w:sz w:val="24"/>
        </w:rPr>
      </w:pPr>
      <w:r w:rsidRPr="003239DF">
        <w:rPr>
          <w:sz w:val="24"/>
        </w:rPr>
        <w:t>Visiting officers of research and/or staff officers of research are appointed to a part-time, zero salary position.</w:t>
      </w:r>
    </w:p>
    <w:p w14:paraId="4388FF77" w14:textId="77777777" w:rsidR="003124F6" w:rsidRPr="003239DF" w:rsidRDefault="003124F6" w:rsidP="003239DF">
      <w:pPr>
        <w:pStyle w:val="ListParagraph"/>
        <w:spacing w:line="240" w:lineRule="auto"/>
        <w:ind w:left="360" w:hanging="360"/>
        <w:rPr>
          <w:sz w:val="24"/>
        </w:rPr>
      </w:pPr>
    </w:p>
    <w:p w14:paraId="79BD45B4" w14:textId="77777777" w:rsidR="003124F6" w:rsidRPr="003239DF" w:rsidRDefault="003124F6" w:rsidP="003239DF">
      <w:pPr>
        <w:pStyle w:val="ListParagraph"/>
        <w:numPr>
          <w:ilvl w:val="0"/>
          <w:numId w:val="1"/>
        </w:numPr>
        <w:spacing w:line="240" w:lineRule="auto"/>
        <w:ind w:left="360" w:hanging="360"/>
        <w:rPr>
          <w:sz w:val="24"/>
        </w:rPr>
      </w:pPr>
      <w:bookmarkStart w:id="3" w:name="_Ref386198239"/>
      <w:r w:rsidRPr="003239DF">
        <w:rPr>
          <w:b/>
          <w:sz w:val="24"/>
        </w:rPr>
        <w:t>Auditing Policies and Procedures**</w:t>
      </w:r>
      <w:r w:rsidRPr="003239DF">
        <w:rPr>
          <w:sz w:val="24"/>
        </w:rPr>
        <w:t>:</w:t>
      </w:r>
      <w:bookmarkEnd w:id="3"/>
    </w:p>
    <w:p w14:paraId="6D28038C" w14:textId="73645DB8" w:rsidR="003124F6" w:rsidRPr="003239DF" w:rsidRDefault="003124F6" w:rsidP="003239DF">
      <w:pPr>
        <w:pStyle w:val="ListParagraph"/>
        <w:numPr>
          <w:ilvl w:val="0"/>
          <w:numId w:val="2"/>
        </w:numPr>
        <w:spacing w:line="240" w:lineRule="auto"/>
        <w:ind w:left="360"/>
        <w:rPr>
          <w:sz w:val="24"/>
        </w:rPr>
      </w:pPr>
      <w:r w:rsidRPr="003239DF">
        <w:rPr>
          <w:sz w:val="24"/>
        </w:rPr>
        <w:t xml:space="preserve">Visiting scholars, officers of research, and staff officers of research may audit up to </w:t>
      </w:r>
      <w:r w:rsidRPr="003239DF">
        <w:rPr>
          <w:sz w:val="24"/>
          <w:u w:val="single"/>
        </w:rPr>
        <w:t>two</w:t>
      </w:r>
      <w:r w:rsidRPr="003239DF">
        <w:rPr>
          <w:sz w:val="24"/>
        </w:rPr>
        <w:t xml:space="preserve"> Columbia Business School courses per semester. Permission to audit these courses will only be given with the expressed </w:t>
      </w:r>
      <w:r w:rsidRPr="003239DF">
        <w:rPr>
          <w:sz w:val="24"/>
          <w:u w:val="single"/>
        </w:rPr>
        <w:t>written</w:t>
      </w:r>
      <w:r w:rsidRPr="003239DF">
        <w:rPr>
          <w:sz w:val="24"/>
        </w:rPr>
        <w:t xml:space="preserve"> consent of the course instructor and confirmation by the Chazen Institute </w:t>
      </w:r>
      <w:r w:rsidR="00B46754">
        <w:rPr>
          <w:sz w:val="24"/>
        </w:rPr>
        <w:t>Program Coordinator</w:t>
      </w:r>
      <w:r w:rsidRPr="003239DF">
        <w:rPr>
          <w:sz w:val="24"/>
        </w:rPr>
        <w:t>.</w:t>
      </w:r>
    </w:p>
    <w:p w14:paraId="331D0720" w14:textId="77777777" w:rsidR="003124F6" w:rsidRPr="003239DF" w:rsidRDefault="003124F6" w:rsidP="003239DF">
      <w:pPr>
        <w:pStyle w:val="ListParagraph"/>
        <w:numPr>
          <w:ilvl w:val="0"/>
          <w:numId w:val="2"/>
        </w:numPr>
        <w:spacing w:line="240" w:lineRule="auto"/>
        <w:ind w:left="360"/>
        <w:rPr>
          <w:sz w:val="24"/>
        </w:rPr>
      </w:pPr>
      <w:r w:rsidRPr="003239DF">
        <w:rPr>
          <w:sz w:val="24"/>
        </w:rPr>
        <w:t>Visiting scholars, officers of research, and staff officers of research are never permitted to audit ‘oversold’ courses (courses that are fully enrolled by full-time Columbia Business School students), core courses, or courses listed in the Value Investing Program.</w:t>
      </w:r>
    </w:p>
    <w:p w14:paraId="7BA71470" w14:textId="528DEE2E" w:rsidR="003124F6" w:rsidRPr="003239DF" w:rsidRDefault="003124F6" w:rsidP="003239DF">
      <w:pPr>
        <w:pStyle w:val="ListParagraph"/>
        <w:numPr>
          <w:ilvl w:val="0"/>
          <w:numId w:val="2"/>
        </w:numPr>
        <w:spacing w:line="240" w:lineRule="auto"/>
        <w:ind w:left="360"/>
        <w:rPr>
          <w:sz w:val="24"/>
        </w:rPr>
      </w:pPr>
      <w:r w:rsidRPr="003239DF">
        <w:rPr>
          <w:sz w:val="24"/>
        </w:rPr>
        <w:t>Visiting scholars, officers of research, and staff officers of research may not attend any Columbia University courses until their visiting designation is officially approved</w:t>
      </w:r>
      <w:r w:rsidR="0067491C">
        <w:rPr>
          <w:sz w:val="24"/>
        </w:rPr>
        <w:t xml:space="preserve">. To get official approval, the </w:t>
      </w:r>
      <w:r w:rsidRPr="003239DF">
        <w:rPr>
          <w:sz w:val="24"/>
        </w:rPr>
        <w:t xml:space="preserve">visitor must have a signed letter from the International Student and Scholars Office (ISSO) and have met with the Chazen Institute’s </w:t>
      </w:r>
      <w:r w:rsidR="00B46754">
        <w:rPr>
          <w:sz w:val="24"/>
        </w:rPr>
        <w:t>Program Coordinator</w:t>
      </w:r>
      <w:r w:rsidR="0067491C">
        <w:rPr>
          <w:sz w:val="24"/>
        </w:rPr>
        <w:t>.</w:t>
      </w:r>
    </w:p>
    <w:p w14:paraId="53C80745" w14:textId="77777777" w:rsidR="003124F6" w:rsidRPr="003239DF" w:rsidRDefault="003124F6" w:rsidP="003239DF">
      <w:pPr>
        <w:pStyle w:val="ListParagraph"/>
        <w:spacing w:line="240" w:lineRule="auto"/>
        <w:ind w:left="360" w:hanging="360"/>
        <w:rPr>
          <w:sz w:val="24"/>
        </w:rPr>
      </w:pPr>
    </w:p>
    <w:p w14:paraId="3BCBC233" w14:textId="77777777" w:rsidR="003124F6" w:rsidRPr="003239DF" w:rsidRDefault="003124F6" w:rsidP="003239DF">
      <w:pPr>
        <w:pStyle w:val="ListParagraph"/>
        <w:numPr>
          <w:ilvl w:val="0"/>
          <w:numId w:val="1"/>
        </w:numPr>
        <w:spacing w:line="240" w:lineRule="auto"/>
        <w:ind w:left="360" w:hanging="360"/>
        <w:rPr>
          <w:sz w:val="24"/>
        </w:rPr>
      </w:pPr>
      <w:r w:rsidRPr="003239DF">
        <w:rPr>
          <w:b/>
          <w:sz w:val="24"/>
        </w:rPr>
        <w:t>Language Proficiency</w:t>
      </w:r>
      <w:r w:rsidRPr="003239DF">
        <w:rPr>
          <w:sz w:val="24"/>
        </w:rPr>
        <w:t>:</w:t>
      </w:r>
    </w:p>
    <w:p w14:paraId="12E5FA18" w14:textId="77777777" w:rsidR="003124F6" w:rsidRPr="003239DF" w:rsidRDefault="003124F6" w:rsidP="003239DF">
      <w:pPr>
        <w:pStyle w:val="ListParagraph"/>
        <w:numPr>
          <w:ilvl w:val="0"/>
          <w:numId w:val="8"/>
        </w:numPr>
        <w:spacing w:line="240" w:lineRule="auto"/>
        <w:ind w:left="360"/>
        <w:rPr>
          <w:sz w:val="24"/>
        </w:rPr>
      </w:pPr>
      <w:r w:rsidRPr="003239DF">
        <w:rPr>
          <w:sz w:val="24"/>
        </w:rPr>
        <w:t>Visiting scholars, officers of research, and staff officers of research are required to be proficient in written and spoken English.</w:t>
      </w:r>
    </w:p>
    <w:p w14:paraId="1BB81CD9" w14:textId="77777777" w:rsidR="003124F6" w:rsidRPr="003239DF" w:rsidRDefault="003124F6" w:rsidP="003239DF">
      <w:pPr>
        <w:pStyle w:val="ListParagraph"/>
        <w:spacing w:line="240" w:lineRule="auto"/>
        <w:ind w:left="360" w:hanging="360"/>
        <w:rPr>
          <w:sz w:val="24"/>
        </w:rPr>
      </w:pPr>
    </w:p>
    <w:p w14:paraId="0137782B" w14:textId="77777777" w:rsidR="003124F6" w:rsidRPr="003239DF" w:rsidRDefault="00767C86" w:rsidP="003239DF">
      <w:pPr>
        <w:pStyle w:val="ListParagraph"/>
        <w:numPr>
          <w:ilvl w:val="0"/>
          <w:numId w:val="1"/>
        </w:numPr>
        <w:spacing w:line="240" w:lineRule="auto"/>
        <w:ind w:left="360" w:hanging="360"/>
        <w:rPr>
          <w:sz w:val="24"/>
        </w:rPr>
      </w:pPr>
      <w:r w:rsidRPr="003239DF">
        <w:rPr>
          <w:b/>
          <w:sz w:val="24"/>
        </w:rPr>
        <w:t>Quarterly</w:t>
      </w:r>
      <w:r w:rsidR="003124F6" w:rsidRPr="003239DF">
        <w:rPr>
          <w:b/>
          <w:sz w:val="24"/>
        </w:rPr>
        <w:t xml:space="preserve"> Meetings</w:t>
      </w:r>
      <w:r w:rsidR="003124F6" w:rsidRPr="003239DF">
        <w:rPr>
          <w:sz w:val="24"/>
        </w:rPr>
        <w:t>:</w:t>
      </w:r>
    </w:p>
    <w:p w14:paraId="4809BA19" w14:textId="10E0CF0B" w:rsidR="003124F6" w:rsidRPr="003239DF" w:rsidRDefault="003124F6" w:rsidP="003239DF">
      <w:pPr>
        <w:pStyle w:val="ListParagraph"/>
        <w:numPr>
          <w:ilvl w:val="0"/>
          <w:numId w:val="4"/>
        </w:numPr>
        <w:spacing w:line="240" w:lineRule="auto"/>
        <w:ind w:left="360"/>
        <w:rPr>
          <w:sz w:val="24"/>
        </w:rPr>
      </w:pPr>
      <w:r w:rsidRPr="003239DF">
        <w:rPr>
          <w:sz w:val="24"/>
        </w:rPr>
        <w:t>Visiting scholars,</w:t>
      </w:r>
      <w:r w:rsidRPr="003239DF">
        <w:rPr>
          <w:color w:val="FF0000"/>
          <w:sz w:val="24"/>
        </w:rPr>
        <w:t xml:space="preserve"> </w:t>
      </w:r>
      <w:r w:rsidRPr="003239DF">
        <w:rPr>
          <w:sz w:val="24"/>
        </w:rPr>
        <w:t xml:space="preserve">officers of research, and staff officers of research must meet with the Chazen Institute's </w:t>
      </w:r>
      <w:r w:rsidR="00B46754">
        <w:rPr>
          <w:sz w:val="24"/>
        </w:rPr>
        <w:t>Program Coordinator</w:t>
      </w:r>
      <w:r w:rsidRPr="003239DF">
        <w:rPr>
          <w:sz w:val="24"/>
        </w:rPr>
        <w:t xml:space="preserve"> on a quarterly basis to provide an update on their activities.</w:t>
      </w:r>
    </w:p>
    <w:p w14:paraId="38353EEE" w14:textId="77777777" w:rsidR="003124F6" w:rsidRPr="003239DF" w:rsidRDefault="003124F6" w:rsidP="003239DF">
      <w:pPr>
        <w:pStyle w:val="ListParagraph"/>
        <w:spacing w:line="240" w:lineRule="auto"/>
        <w:ind w:left="360" w:hanging="360"/>
        <w:rPr>
          <w:sz w:val="24"/>
        </w:rPr>
      </w:pPr>
    </w:p>
    <w:p w14:paraId="6DBBFA56" w14:textId="77777777" w:rsidR="003124F6" w:rsidRPr="003239DF" w:rsidRDefault="003124F6" w:rsidP="003239DF">
      <w:pPr>
        <w:pStyle w:val="ListParagraph"/>
        <w:numPr>
          <w:ilvl w:val="0"/>
          <w:numId w:val="1"/>
        </w:numPr>
        <w:spacing w:line="240" w:lineRule="auto"/>
        <w:ind w:left="360" w:hanging="360"/>
        <w:rPr>
          <w:sz w:val="24"/>
        </w:rPr>
      </w:pPr>
      <w:r w:rsidRPr="003239DF">
        <w:rPr>
          <w:b/>
          <w:sz w:val="24"/>
        </w:rPr>
        <w:t>Student Clubs</w:t>
      </w:r>
      <w:r w:rsidRPr="003239DF">
        <w:rPr>
          <w:sz w:val="24"/>
        </w:rPr>
        <w:t>:</w:t>
      </w:r>
    </w:p>
    <w:p w14:paraId="4441FDC6" w14:textId="4D0265CA" w:rsidR="009A5CD6" w:rsidRPr="003239DF" w:rsidRDefault="003124F6" w:rsidP="003239DF">
      <w:pPr>
        <w:pStyle w:val="ListParagraph"/>
        <w:numPr>
          <w:ilvl w:val="0"/>
          <w:numId w:val="5"/>
        </w:numPr>
        <w:spacing w:line="240" w:lineRule="auto"/>
        <w:ind w:left="360"/>
        <w:rPr>
          <w:sz w:val="24"/>
        </w:rPr>
      </w:pPr>
      <w:r w:rsidRPr="003239DF">
        <w:rPr>
          <w:sz w:val="24"/>
        </w:rPr>
        <w:t>Visiting scholars, officers of research, and staff officers of research are not permitted to join Columbia Business School student clubs.</w:t>
      </w:r>
    </w:p>
    <w:p w14:paraId="7007DD55" w14:textId="77777777" w:rsidR="00C021FA" w:rsidRDefault="00C021FA" w:rsidP="003239DF">
      <w:pPr>
        <w:pStyle w:val="ListParagraph"/>
        <w:spacing w:line="240" w:lineRule="auto"/>
        <w:ind w:left="360" w:hanging="360"/>
        <w:rPr>
          <w:sz w:val="24"/>
        </w:rPr>
      </w:pPr>
    </w:p>
    <w:p w14:paraId="640403B0" w14:textId="77777777" w:rsidR="00A4540C" w:rsidRDefault="00A4540C" w:rsidP="003239DF">
      <w:pPr>
        <w:pStyle w:val="ListParagraph"/>
        <w:spacing w:line="240" w:lineRule="auto"/>
        <w:ind w:left="360" w:hanging="360"/>
        <w:rPr>
          <w:sz w:val="24"/>
        </w:rPr>
      </w:pPr>
    </w:p>
    <w:p w14:paraId="090E66E2" w14:textId="77777777" w:rsidR="00A4540C" w:rsidRPr="003239DF" w:rsidRDefault="00A4540C" w:rsidP="003239DF">
      <w:pPr>
        <w:pStyle w:val="ListParagraph"/>
        <w:spacing w:line="240" w:lineRule="auto"/>
        <w:ind w:left="360" w:hanging="360"/>
        <w:rPr>
          <w:sz w:val="24"/>
        </w:rPr>
      </w:pPr>
    </w:p>
    <w:p w14:paraId="310083C5" w14:textId="0F54D377" w:rsidR="00B36992" w:rsidRPr="00DE0034" w:rsidRDefault="00B36992" w:rsidP="00DE0034">
      <w:pPr>
        <w:pStyle w:val="ListParagraph"/>
        <w:numPr>
          <w:ilvl w:val="0"/>
          <w:numId w:val="1"/>
        </w:numPr>
        <w:spacing w:line="240" w:lineRule="auto"/>
        <w:ind w:left="360" w:hanging="360"/>
        <w:rPr>
          <w:b/>
        </w:rPr>
      </w:pPr>
      <w:r w:rsidRPr="00DE0034">
        <w:rPr>
          <w:b/>
          <w:sz w:val="24"/>
        </w:rPr>
        <w:lastRenderedPageBreak/>
        <w:t>Housing:</w:t>
      </w:r>
    </w:p>
    <w:p w14:paraId="382D03B6" w14:textId="764AFB52" w:rsidR="00B36992" w:rsidRPr="00DE0034" w:rsidRDefault="00B36992" w:rsidP="00DE0034">
      <w:pPr>
        <w:pStyle w:val="ListParagraph"/>
        <w:numPr>
          <w:ilvl w:val="0"/>
          <w:numId w:val="19"/>
        </w:numPr>
        <w:spacing w:line="240" w:lineRule="auto"/>
        <w:rPr>
          <w:sz w:val="24"/>
        </w:rPr>
      </w:pPr>
      <w:r w:rsidRPr="003239DF">
        <w:rPr>
          <w:sz w:val="24"/>
        </w:rPr>
        <w:t>Visiting scholars, officers of research, and staff officers of research</w:t>
      </w:r>
      <w:r w:rsidRPr="00DE0034">
        <w:rPr>
          <w:sz w:val="24"/>
        </w:rPr>
        <w:t xml:space="preserve"> are not eligible to receive university housing, as the housing resources allocated to the Business School are limited, and there is often an insufficient supply for full-time students.  </w:t>
      </w:r>
    </w:p>
    <w:p w14:paraId="3C833587" w14:textId="77777777" w:rsidR="00B36992" w:rsidRPr="00B36992" w:rsidRDefault="00B36992" w:rsidP="00DE0034">
      <w:pPr>
        <w:pStyle w:val="ListParagraph"/>
        <w:ind w:left="1440"/>
      </w:pPr>
    </w:p>
    <w:p w14:paraId="32B16C39" w14:textId="2018E39C" w:rsidR="003124F6" w:rsidRPr="003239DF" w:rsidRDefault="003124F6" w:rsidP="003239DF">
      <w:pPr>
        <w:pStyle w:val="ListParagraph"/>
        <w:numPr>
          <w:ilvl w:val="0"/>
          <w:numId w:val="1"/>
        </w:numPr>
        <w:spacing w:line="240" w:lineRule="auto"/>
        <w:ind w:left="360" w:hanging="360"/>
        <w:rPr>
          <w:sz w:val="24"/>
        </w:rPr>
      </w:pPr>
      <w:r w:rsidRPr="003239DF">
        <w:rPr>
          <w:b/>
          <w:sz w:val="24"/>
        </w:rPr>
        <w:t>Other University Facilities**</w:t>
      </w:r>
      <w:r w:rsidRPr="003239DF">
        <w:rPr>
          <w:sz w:val="24"/>
        </w:rPr>
        <w:t>:</w:t>
      </w:r>
    </w:p>
    <w:p w14:paraId="5B9191A2" w14:textId="77777777" w:rsidR="003124F6" w:rsidRPr="003239DF" w:rsidRDefault="003124F6" w:rsidP="003239DF">
      <w:pPr>
        <w:pStyle w:val="ListParagraph"/>
        <w:numPr>
          <w:ilvl w:val="0"/>
          <w:numId w:val="9"/>
        </w:numPr>
        <w:spacing w:line="240" w:lineRule="auto"/>
        <w:ind w:left="360"/>
        <w:rPr>
          <w:sz w:val="24"/>
        </w:rPr>
      </w:pPr>
      <w:r w:rsidRPr="003239DF">
        <w:rPr>
          <w:sz w:val="24"/>
        </w:rPr>
        <w:t>Visiting scholars, officers of research, and staff officers of research may use the University’s Dodge Physical Fitness Center and the University’s other recreational facilities on payment of a fee.</w:t>
      </w:r>
    </w:p>
    <w:p w14:paraId="7A8CE644" w14:textId="77777777" w:rsidR="003124F6" w:rsidRPr="003239DF" w:rsidRDefault="003124F6" w:rsidP="003239DF">
      <w:pPr>
        <w:pStyle w:val="ListParagraph"/>
        <w:spacing w:line="240" w:lineRule="auto"/>
        <w:ind w:left="360" w:hanging="360"/>
        <w:rPr>
          <w:sz w:val="24"/>
        </w:rPr>
      </w:pPr>
    </w:p>
    <w:p w14:paraId="0A6AA68F" w14:textId="77777777" w:rsidR="003124F6" w:rsidRPr="003239DF" w:rsidRDefault="003124F6" w:rsidP="003239DF">
      <w:pPr>
        <w:pStyle w:val="ListParagraph"/>
        <w:numPr>
          <w:ilvl w:val="0"/>
          <w:numId w:val="1"/>
        </w:numPr>
        <w:spacing w:line="240" w:lineRule="auto"/>
        <w:ind w:left="360" w:hanging="360"/>
        <w:rPr>
          <w:b/>
          <w:sz w:val="24"/>
        </w:rPr>
      </w:pPr>
      <w:r w:rsidRPr="003239DF">
        <w:rPr>
          <w:b/>
          <w:sz w:val="24"/>
        </w:rPr>
        <w:t>Final Report</w:t>
      </w:r>
    </w:p>
    <w:p w14:paraId="38846622" w14:textId="77777777" w:rsidR="003124F6" w:rsidRPr="003239DF" w:rsidRDefault="003124F6" w:rsidP="003239DF">
      <w:pPr>
        <w:pStyle w:val="ListParagraph"/>
        <w:numPr>
          <w:ilvl w:val="0"/>
          <w:numId w:val="10"/>
        </w:numPr>
        <w:spacing w:line="240" w:lineRule="auto"/>
        <w:ind w:left="360"/>
        <w:rPr>
          <w:sz w:val="24"/>
        </w:rPr>
      </w:pPr>
      <w:r w:rsidRPr="003239DF">
        <w:rPr>
          <w:sz w:val="24"/>
        </w:rPr>
        <w:t>Prior to departure from Columbia Business School, visiting scholars are required to submit to the Chazen Institute a one-two page final report summarizing their academic achievements, research outputs, and overall experiences, in addition to completing an online evaluation of their experience at Columbia.</w:t>
      </w:r>
    </w:p>
    <w:p w14:paraId="4A4F0A4E" w14:textId="77777777" w:rsidR="003124F6" w:rsidRPr="003239DF" w:rsidRDefault="003124F6" w:rsidP="003239DF">
      <w:pPr>
        <w:pStyle w:val="ListParagraph"/>
        <w:spacing w:line="240" w:lineRule="auto"/>
        <w:ind w:left="360" w:hanging="360"/>
        <w:rPr>
          <w:sz w:val="24"/>
        </w:rPr>
      </w:pPr>
    </w:p>
    <w:p w14:paraId="554B3803" w14:textId="77777777" w:rsidR="003124F6" w:rsidRPr="003239DF" w:rsidRDefault="003124F6" w:rsidP="003239DF">
      <w:pPr>
        <w:pStyle w:val="ListParagraph"/>
        <w:numPr>
          <w:ilvl w:val="0"/>
          <w:numId w:val="1"/>
        </w:numPr>
        <w:spacing w:line="240" w:lineRule="auto"/>
        <w:ind w:left="360" w:hanging="360"/>
        <w:rPr>
          <w:sz w:val="24"/>
        </w:rPr>
      </w:pPr>
      <w:r w:rsidRPr="003239DF">
        <w:rPr>
          <w:b/>
          <w:sz w:val="24"/>
        </w:rPr>
        <w:t>Code of Conduct</w:t>
      </w:r>
      <w:r w:rsidRPr="003239DF">
        <w:rPr>
          <w:sz w:val="24"/>
        </w:rPr>
        <w:t>:</w:t>
      </w:r>
    </w:p>
    <w:p w14:paraId="41B0B796" w14:textId="77777777" w:rsidR="003124F6" w:rsidRPr="003239DF" w:rsidRDefault="003124F6" w:rsidP="003239DF">
      <w:pPr>
        <w:pStyle w:val="ListParagraph"/>
        <w:numPr>
          <w:ilvl w:val="0"/>
          <w:numId w:val="6"/>
        </w:numPr>
        <w:spacing w:line="240" w:lineRule="auto"/>
        <w:ind w:left="360"/>
        <w:rPr>
          <w:sz w:val="24"/>
        </w:rPr>
      </w:pPr>
      <w:r w:rsidRPr="003239DF">
        <w:rPr>
          <w:sz w:val="24"/>
        </w:rPr>
        <w:t xml:space="preserve">Visiting scholars, officers of research, and staff officers of research are expected to abide by the same code of conduct and integrity that govern all full-time Columbia Business School and Columbia University community members. </w:t>
      </w:r>
    </w:p>
    <w:p w14:paraId="4958C084" w14:textId="77777777" w:rsidR="003124F6" w:rsidRPr="003239DF" w:rsidRDefault="003124F6" w:rsidP="003239DF">
      <w:pPr>
        <w:ind w:left="360" w:hanging="360"/>
        <w:rPr>
          <w:rFonts w:asciiTheme="minorHAnsi" w:hAnsiTheme="minorHAnsi"/>
          <w:b/>
        </w:rPr>
      </w:pPr>
      <w:r w:rsidRPr="003239DF">
        <w:rPr>
          <w:rFonts w:asciiTheme="minorHAnsi" w:hAnsiTheme="minorHAnsi"/>
          <w:b/>
        </w:rPr>
        <w:t>The Honor Code of Columbia Business School</w:t>
      </w:r>
    </w:p>
    <w:p w14:paraId="6CDE66BC" w14:textId="77777777" w:rsidR="003124F6" w:rsidRPr="003239DF" w:rsidRDefault="003124F6" w:rsidP="002C34CE">
      <w:pPr>
        <w:rPr>
          <w:rFonts w:asciiTheme="minorHAnsi" w:hAnsiTheme="minorHAnsi"/>
          <w:i/>
        </w:rPr>
      </w:pPr>
      <w:r w:rsidRPr="003239DF">
        <w:rPr>
          <w:rFonts w:asciiTheme="minorHAnsi" w:hAnsiTheme="minorHAnsi"/>
          <w:i/>
        </w:rPr>
        <w:t>As a lifelong member of the Columbia Business School community, I adhere to the principles of truth, integrity and respect. I will not lie, cheat, steal, or tolerate those who do.</w:t>
      </w:r>
    </w:p>
    <w:p w14:paraId="2B1831E2" w14:textId="77777777" w:rsidR="003124F6" w:rsidRPr="003239DF" w:rsidRDefault="003124F6" w:rsidP="003239DF">
      <w:pPr>
        <w:pStyle w:val="ListParagraph"/>
        <w:spacing w:after="0" w:line="240" w:lineRule="auto"/>
        <w:ind w:left="0"/>
        <w:rPr>
          <w:i/>
          <w:sz w:val="24"/>
        </w:rPr>
      </w:pPr>
    </w:p>
    <w:p w14:paraId="5A3E810B" w14:textId="77777777" w:rsidR="003124F6" w:rsidRPr="003239DF" w:rsidRDefault="003124F6" w:rsidP="002C34CE">
      <w:pPr>
        <w:rPr>
          <w:rFonts w:asciiTheme="minorHAnsi" w:hAnsiTheme="minorHAnsi"/>
          <w:i/>
        </w:rPr>
      </w:pPr>
      <w:r w:rsidRPr="003239DF">
        <w:rPr>
          <w:rFonts w:asciiTheme="minorHAnsi" w:hAnsiTheme="minorHAnsi"/>
          <w:i/>
        </w:rPr>
        <w:t>The Columbia Business School Honor Code calls on all members of the School community to adhere to and uphold the notions of truth, integrity, and respect both during their time in school, and throughout their careers as productive, moral, and caring participants in their companies and communities around the world.</w:t>
      </w:r>
    </w:p>
    <w:p w14:paraId="2AE969F3" w14:textId="77777777" w:rsidR="003124F6" w:rsidRPr="003239DF" w:rsidRDefault="003124F6" w:rsidP="003239DF">
      <w:pPr>
        <w:ind w:left="360" w:hanging="360"/>
        <w:rPr>
          <w:rFonts w:asciiTheme="minorHAnsi" w:hAnsiTheme="minorHAnsi"/>
          <w:i/>
        </w:rPr>
      </w:pPr>
    </w:p>
    <w:p w14:paraId="579258C8" w14:textId="77777777" w:rsidR="003124F6" w:rsidRPr="003239DF" w:rsidRDefault="003124F6" w:rsidP="003239DF">
      <w:pPr>
        <w:pStyle w:val="ListParagraph"/>
        <w:numPr>
          <w:ilvl w:val="0"/>
          <w:numId w:val="1"/>
        </w:numPr>
        <w:spacing w:line="240" w:lineRule="auto"/>
        <w:ind w:left="360" w:hanging="360"/>
        <w:rPr>
          <w:sz w:val="24"/>
        </w:rPr>
      </w:pPr>
      <w:r w:rsidRPr="003239DF">
        <w:rPr>
          <w:b/>
          <w:sz w:val="24"/>
        </w:rPr>
        <w:t>Termination and Dismissal</w:t>
      </w:r>
      <w:r w:rsidRPr="003239DF">
        <w:rPr>
          <w:sz w:val="24"/>
        </w:rPr>
        <w:t>:</w:t>
      </w:r>
    </w:p>
    <w:p w14:paraId="2464D1C4" w14:textId="77777777" w:rsidR="003124F6" w:rsidRPr="003239DF" w:rsidRDefault="003124F6" w:rsidP="003239DF">
      <w:pPr>
        <w:pStyle w:val="ListParagraph"/>
        <w:numPr>
          <w:ilvl w:val="0"/>
          <w:numId w:val="7"/>
        </w:numPr>
        <w:spacing w:line="240" w:lineRule="auto"/>
        <w:ind w:left="360"/>
        <w:rPr>
          <w:sz w:val="24"/>
        </w:rPr>
      </w:pPr>
      <w:r w:rsidRPr="003239DF">
        <w:rPr>
          <w:sz w:val="24"/>
        </w:rPr>
        <w:t>Failure to abide by these governing policies and procedures will result in termination of the visiting scholars' designation and associated privileges, as well as dismissal from Columbia University.</w:t>
      </w:r>
    </w:p>
    <w:p w14:paraId="2AE66CFC" w14:textId="532B565D" w:rsidR="003124F6" w:rsidRPr="003239DF" w:rsidRDefault="003124F6" w:rsidP="003239DF">
      <w:pPr>
        <w:spacing w:after="200"/>
        <w:ind w:left="360" w:hanging="360"/>
        <w:rPr>
          <w:rFonts w:asciiTheme="minorHAnsi" w:hAnsiTheme="minorHAnsi"/>
          <w:b/>
        </w:rPr>
      </w:pPr>
      <w:r w:rsidRPr="003239DF">
        <w:rPr>
          <w:rFonts w:asciiTheme="minorHAnsi" w:hAnsiTheme="minorHAnsi"/>
          <w:b/>
        </w:rPr>
        <w:br w:type="page"/>
      </w:r>
    </w:p>
    <w:p w14:paraId="5E68542C" w14:textId="77777777" w:rsidR="003124F6" w:rsidRPr="003239DF" w:rsidRDefault="003124F6" w:rsidP="00A4249D">
      <w:pPr>
        <w:spacing w:after="200"/>
        <w:rPr>
          <w:rFonts w:asciiTheme="minorHAnsi" w:hAnsiTheme="minorHAnsi"/>
          <w:b/>
        </w:rPr>
      </w:pPr>
      <w:r w:rsidRPr="003239DF">
        <w:rPr>
          <w:rFonts w:asciiTheme="minorHAnsi" w:hAnsiTheme="minorHAnsi"/>
          <w:b/>
        </w:rPr>
        <w:lastRenderedPageBreak/>
        <w:t>Visiting Scholar, Officer of Research, Staff Officer of Research</w:t>
      </w:r>
      <w:r w:rsidRPr="003239DF">
        <w:rPr>
          <w:rFonts w:asciiTheme="minorHAnsi" w:hAnsiTheme="minorHAnsi"/>
        </w:rPr>
        <w:t>:</w:t>
      </w:r>
    </w:p>
    <w:p w14:paraId="63720A80" w14:textId="77777777" w:rsidR="003124F6" w:rsidRPr="003239DF" w:rsidRDefault="003124F6" w:rsidP="00A4249D">
      <w:pPr>
        <w:rPr>
          <w:rFonts w:asciiTheme="minorHAnsi" w:hAnsiTheme="minorHAnsi"/>
        </w:rPr>
      </w:pPr>
      <w:r w:rsidRPr="003239DF">
        <w:rPr>
          <w:rFonts w:asciiTheme="minorHAnsi" w:hAnsiTheme="minorHAnsi"/>
        </w:rPr>
        <w:t xml:space="preserve">I, ________________________________________ , have fully read and understand the policies and procedures described herein and agree to abide by these terms throughout my tenure as a visiting scholar at Columbia Business School, Columbia University. </w:t>
      </w:r>
    </w:p>
    <w:p w14:paraId="2909CDA2" w14:textId="77777777" w:rsidR="003124F6" w:rsidRPr="003239DF" w:rsidRDefault="003124F6" w:rsidP="00A4249D">
      <w:pPr>
        <w:rPr>
          <w:rFonts w:asciiTheme="minorHAnsi" w:hAnsiTheme="minorHAnsi"/>
        </w:rPr>
      </w:pPr>
    </w:p>
    <w:p w14:paraId="7822805D" w14:textId="44F70C1B" w:rsidR="003124F6" w:rsidRPr="003239DF" w:rsidRDefault="00BC6A4D" w:rsidP="00A4249D">
      <w:pPr>
        <w:rPr>
          <w:rFonts w:asciiTheme="minorHAnsi" w:hAnsiTheme="minorHAnsi"/>
        </w:rPr>
      </w:pPr>
      <w:r>
        <w:rPr>
          <w:rFonts w:asciiTheme="minorHAnsi" w:hAnsiTheme="minorHAnsi"/>
        </w:rPr>
        <w:t xml:space="preserve">Signature: ______________________________________       </w:t>
      </w:r>
      <w:r w:rsidR="003124F6" w:rsidRPr="003239DF">
        <w:rPr>
          <w:rFonts w:asciiTheme="minorHAnsi" w:hAnsiTheme="minorHAnsi"/>
        </w:rPr>
        <w:t>Date:___________________</w:t>
      </w:r>
    </w:p>
    <w:p w14:paraId="5EA358AF" w14:textId="77777777" w:rsidR="003124F6" w:rsidRPr="003239DF" w:rsidRDefault="003124F6" w:rsidP="00A4249D">
      <w:pPr>
        <w:rPr>
          <w:rFonts w:asciiTheme="minorHAnsi" w:hAnsiTheme="minorHAnsi"/>
        </w:rPr>
      </w:pPr>
    </w:p>
    <w:p w14:paraId="3B8E16CE" w14:textId="77777777" w:rsidR="003124F6" w:rsidRPr="003239DF" w:rsidRDefault="003124F6" w:rsidP="00A4249D">
      <w:pPr>
        <w:rPr>
          <w:rFonts w:asciiTheme="minorHAnsi" w:hAnsiTheme="minorHAnsi"/>
        </w:rPr>
      </w:pPr>
      <w:r w:rsidRPr="003239DF">
        <w:rPr>
          <w:rFonts w:asciiTheme="minorHAnsi" w:hAnsiTheme="minorHAnsi"/>
          <w:b/>
        </w:rPr>
        <w:t>Faculty Sponsor</w:t>
      </w:r>
      <w:r w:rsidRPr="003239DF">
        <w:rPr>
          <w:rFonts w:asciiTheme="minorHAnsi" w:hAnsiTheme="minorHAnsi"/>
        </w:rPr>
        <w:t>:</w:t>
      </w:r>
    </w:p>
    <w:p w14:paraId="550D9F85" w14:textId="77777777" w:rsidR="003124F6" w:rsidRPr="003239DF" w:rsidRDefault="003124F6" w:rsidP="00A4249D">
      <w:pPr>
        <w:rPr>
          <w:rFonts w:asciiTheme="minorHAnsi" w:hAnsiTheme="minorHAnsi"/>
        </w:rPr>
      </w:pPr>
    </w:p>
    <w:p w14:paraId="06ADA47C" w14:textId="77777777" w:rsidR="003124F6" w:rsidRPr="003239DF" w:rsidRDefault="003124F6" w:rsidP="00A4249D">
      <w:pPr>
        <w:rPr>
          <w:rFonts w:asciiTheme="minorHAnsi" w:hAnsiTheme="minorHAnsi"/>
        </w:rPr>
      </w:pPr>
      <w:r w:rsidRPr="003239DF">
        <w:rPr>
          <w:rFonts w:asciiTheme="minorHAnsi" w:hAnsiTheme="minorHAnsi"/>
        </w:rPr>
        <w:t xml:space="preserve">I, _________________________________________ , have fully read and understand the policies and procedures described herein and agree to abide by these terms as ''faculty sponsor' for the above named visiting scholar. </w:t>
      </w:r>
    </w:p>
    <w:p w14:paraId="4E8BE37E" w14:textId="77777777" w:rsidR="003124F6" w:rsidRPr="003239DF" w:rsidRDefault="003124F6" w:rsidP="00A4249D">
      <w:pPr>
        <w:rPr>
          <w:rFonts w:asciiTheme="minorHAnsi" w:hAnsiTheme="minorHAnsi"/>
        </w:rPr>
      </w:pPr>
    </w:p>
    <w:p w14:paraId="420031B9" w14:textId="77777777" w:rsidR="00BC6A4D" w:rsidRPr="003239DF" w:rsidRDefault="00BC6A4D" w:rsidP="00BC6A4D">
      <w:pPr>
        <w:rPr>
          <w:rFonts w:asciiTheme="minorHAnsi" w:hAnsiTheme="minorHAnsi"/>
        </w:rPr>
      </w:pPr>
      <w:r>
        <w:rPr>
          <w:rFonts w:asciiTheme="minorHAnsi" w:hAnsiTheme="minorHAnsi"/>
        </w:rPr>
        <w:t xml:space="preserve">Signature: ______________________________________       </w:t>
      </w:r>
      <w:r w:rsidRPr="003239DF">
        <w:rPr>
          <w:rFonts w:asciiTheme="minorHAnsi" w:hAnsiTheme="minorHAnsi"/>
        </w:rPr>
        <w:t>Date:___________________</w:t>
      </w:r>
    </w:p>
    <w:p w14:paraId="790217EA" w14:textId="77777777" w:rsidR="003124F6" w:rsidRPr="003239DF" w:rsidRDefault="003124F6" w:rsidP="00A4249D">
      <w:pPr>
        <w:rPr>
          <w:rFonts w:asciiTheme="minorHAnsi" w:hAnsiTheme="minorHAnsi"/>
        </w:rPr>
      </w:pPr>
    </w:p>
    <w:p w14:paraId="605C5D13" w14:textId="77777777" w:rsidR="003124F6" w:rsidRPr="003239DF" w:rsidRDefault="003124F6" w:rsidP="00A4249D">
      <w:pPr>
        <w:rPr>
          <w:rFonts w:asciiTheme="minorHAnsi" w:hAnsiTheme="minorHAnsi"/>
        </w:rPr>
      </w:pPr>
    </w:p>
    <w:p w14:paraId="526B7F7D" w14:textId="1B738B47" w:rsidR="003124F6" w:rsidRPr="003239DF" w:rsidRDefault="003124F6" w:rsidP="00A4249D">
      <w:pPr>
        <w:rPr>
          <w:rFonts w:asciiTheme="minorHAnsi" w:hAnsiTheme="minorHAnsi"/>
        </w:rPr>
      </w:pPr>
      <w:r w:rsidRPr="003239DF">
        <w:rPr>
          <w:rFonts w:asciiTheme="minorHAnsi" w:hAnsiTheme="minorHAnsi"/>
          <w:b/>
        </w:rPr>
        <w:t xml:space="preserve">Chazen </w:t>
      </w:r>
      <w:r w:rsidR="00B46754">
        <w:rPr>
          <w:rFonts w:asciiTheme="minorHAnsi" w:hAnsiTheme="minorHAnsi"/>
          <w:b/>
        </w:rPr>
        <w:t>Program Coordinator</w:t>
      </w:r>
      <w:r w:rsidRPr="003239DF">
        <w:rPr>
          <w:rFonts w:asciiTheme="minorHAnsi" w:hAnsiTheme="minorHAnsi"/>
        </w:rPr>
        <w:t>:</w:t>
      </w:r>
    </w:p>
    <w:p w14:paraId="0106B33C" w14:textId="77777777" w:rsidR="003124F6" w:rsidRPr="003239DF" w:rsidRDefault="003124F6" w:rsidP="00A4249D">
      <w:pPr>
        <w:rPr>
          <w:rFonts w:asciiTheme="minorHAnsi" w:hAnsiTheme="minorHAnsi"/>
        </w:rPr>
      </w:pPr>
    </w:p>
    <w:p w14:paraId="7916A995" w14:textId="77777777" w:rsidR="003124F6" w:rsidRPr="003239DF" w:rsidRDefault="003124F6" w:rsidP="00A4249D">
      <w:pPr>
        <w:rPr>
          <w:rFonts w:asciiTheme="minorHAnsi" w:hAnsiTheme="minorHAnsi"/>
        </w:rPr>
      </w:pPr>
      <w:r w:rsidRPr="003239DF">
        <w:rPr>
          <w:rFonts w:asciiTheme="minorHAnsi" w:hAnsiTheme="minorHAnsi"/>
        </w:rPr>
        <w:t xml:space="preserve">I, _________________________________________ , have fully read and understand the policies and procedures described herein and agree to abide by these terms as ''faculty sponsor' for the above named visiting scholar. </w:t>
      </w:r>
    </w:p>
    <w:p w14:paraId="7574C073" w14:textId="77777777" w:rsidR="003124F6" w:rsidRPr="003239DF" w:rsidRDefault="003124F6" w:rsidP="00A4249D">
      <w:pPr>
        <w:rPr>
          <w:rFonts w:asciiTheme="minorHAnsi" w:hAnsiTheme="minorHAnsi"/>
        </w:rPr>
      </w:pPr>
    </w:p>
    <w:p w14:paraId="2BBC1121" w14:textId="77777777" w:rsidR="00BC6A4D" w:rsidRPr="003239DF" w:rsidRDefault="00BC6A4D" w:rsidP="00BC6A4D">
      <w:pPr>
        <w:rPr>
          <w:rFonts w:asciiTheme="minorHAnsi" w:hAnsiTheme="minorHAnsi"/>
        </w:rPr>
      </w:pPr>
      <w:r>
        <w:rPr>
          <w:rFonts w:asciiTheme="minorHAnsi" w:hAnsiTheme="minorHAnsi"/>
        </w:rPr>
        <w:t xml:space="preserve">Signature: ______________________________________       </w:t>
      </w:r>
      <w:r w:rsidRPr="003239DF">
        <w:rPr>
          <w:rFonts w:asciiTheme="minorHAnsi" w:hAnsiTheme="minorHAnsi"/>
        </w:rPr>
        <w:t>Date:___________________</w:t>
      </w:r>
    </w:p>
    <w:p w14:paraId="1894C963" w14:textId="77777777" w:rsidR="003124F6" w:rsidRPr="003239DF" w:rsidRDefault="003124F6" w:rsidP="00A4249D">
      <w:pPr>
        <w:rPr>
          <w:rFonts w:asciiTheme="minorHAnsi" w:hAnsiTheme="minorHAnsi"/>
        </w:rPr>
      </w:pPr>
    </w:p>
    <w:p w14:paraId="1EFE988F" w14:textId="77777777" w:rsidR="003124F6" w:rsidRPr="003239DF" w:rsidRDefault="003124F6" w:rsidP="00A4249D">
      <w:pPr>
        <w:pStyle w:val="NormalWeb"/>
        <w:spacing w:before="0" w:beforeAutospacing="0" w:after="0" w:afterAutospacing="0"/>
        <w:rPr>
          <w:rFonts w:asciiTheme="minorHAnsi" w:hAnsiTheme="minorHAnsi"/>
        </w:rPr>
      </w:pPr>
      <w:r w:rsidRPr="003239DF">
        <w:rPr>
          <w:rFonts w:asciiTheme="minorHAnsi" w:hAnsiTheme="minorHAnsi"/>
        </w:rPr>
        <w:t>*In order to comply with University policies, the following table shows the correct titles for visitors intending to collaborate on research:</w:t>
      </w:r>
    </w:p>
    <w:p w14:paraId="282F6544" w14:textId="77777777" w:rsidR="003124F6" w:rsidRPr="003239DF" w:rsidRDefault="003124F6" w:rsidP="00A4249D">
      <w:pPr>
        <w:pStyle w:val="NormalWeb"/>
        <w:spacing w:before="0" w:beforeAutospacing="0" w:after="0" w:afterAutospacing="0"/>
        <w:rPr>
          <w:rFonts w:asciiTheme="minorHAnsi" w:hAnsiTheme="minorHAnsi"/>
        </w:rPr>
      </w:pPr>
    </w:p>
    <w:tbl>
      <w:tblPr>
        <w:tblStyle w:val="TableGrid"/>
        <w:tblW w:w="8739" w:type="dxa"/>
        <w:tblInd w:w="288" w:type="dxa"/>
        <w:tblLook w:val="04A0" w:firstRow="1" w:lastRow="0" w:firstColumn="1" w:lastColumn="0" w:noHBand="0" w:noVBand="1"/>
      </w:tblPr>
      <w:tblGrid>
        <w:gridCol w:w="2028"/>
        <w:gridCol w:w="2145"/>
        <w:gridCol w:w="2451"/>
        <w:gridCol w:w="2115"/>
      </w:tblGrid>
      <w:tr w:rsidR="00316DBB" w:rsidRPr="002C34CE" w14:paraId="7B111634" w14:textId="77777777" w:rsidTr="003239DF">
        <w:trPr>
          <w:trHeight w:val="300"/>
        </w:trPr>
        <w:tc>
          <w:tcPr>
            <w:tcW w:w="2028" w:type="dxa"/>
            <w:noWrap/>
            <w:hideMark/>
          </w:tcPr>
          <w:p w14:paraId="3D4CA7D6"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Officer of Research:</w:t>
            </w:r>
          </w:p>
        </w:tc>
        <w:tc>
          <w:tcPr>
            <w:tcW w:w="2145" w:type="dxa"/>
            <w:noWrap/>
            <w:hideMark/>
          </w:tcPr>
          <w:p w14:paraId="40CF972E"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 </w:t>
            </w:r>
          </w:p>
        </w:tc>
        <w:tc>
          <w:tcPr>
            <w:tcW w:w="2451" w:type="dxa"/>
            <w:noWrap/>
            <w:hideMark/>
          </w:tcPr>
          <w:p w14:paraId="76E7A2C3"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Staff Officer of Research:</w:t>
            </w:r>
          </w:p>
        </w:tc>
        <w:tc>
          <w:tcPr>
            <w:tcW w:w="2115" w:type="dxa"/>
            <w:noWrap/>
            <w:hideMark/>
          </w:tcPr>
          <w:p w14:paraId="2F5C17FD"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 </w:t>
            </w:r>
          </w:p>
        </w:tc>
      </w:tr>
      <w:tr w:rsidR="00316DBB" w:rsidRPr="002C34CE" w14:paraId="47C0A17F" w14:textId="77777777" w:rsidTr="003239DF">
        <w:trPr>
          <w:trHeight w:val="300"/>
        </w:trPr>
        <w:tc>
          <w:tcPr>
            <w:tcW w:w="2028" w:type="dxa"/>
            <w:noWrap/>
            <w:hideMark/>
          </w:tcPr>
          <w:p w14:paraId="598DCC2A" w14:textId="77777777" w:rsidR="00316DBB" w:rsidRPr="003239DF" w:rsidRDefault="00316DBB" w:rsidP="00A4249D">
            <w:pPr>
              <w:pStyle w:val="NormalWeb"/>
              <w:spacing w:before="0" w:beforeAutospacing="0" w:after="0" w:afterAutospacing="0"/>
              <w:rPr>
                <w:rFonts w:asciiTheme="minorHAnsi" w:hAnsiTheme="minorHAnsi"/>
                <w:b/>
              </w:rPr>
            </w:pPr>
            <w:r w:rsidRPr="003239DF">
              <w:rPr>
                <w:rFonts w:asciiTheme="minorHAnsi" w:hAnsiTheme="minorHAnsi"/>
                <w:b/>
              </w:rPr>
              <w:t>Title at Home Institution</w:t>
            </w:r>
          </w:p>
        </w:tc>
        <w:tc>
          <w:tcPr>
            <w:tcW w:w="2145" w:type="dxa"/>
            <w:noWrap/>
            <w:hideMark/>
          </w:tcPr>
          <w:p w14:paraId="2FDE4A17" w14:textId="77777777" w:rsidR="00316DBB" w:rsidRPr="003239DF" w:rsidRDefault="00316DBB" w:rsidP="00A4249D">
            <w:pPr>
              <w:pStyle w:val="NormalWeb"/>
              <w:spacing w:before="0" w:beforeAutospacing="0" w:after="0" w:afterAutospacing="0"/>
              <w:rPr>
                <w:rFonts w:asciiTheme="minorHAnsi" w:hAnsiTheme="minorHAnsi"/>
                <w:b/>
              </w:rPr>
            </w:pPr>
            <w:r w:rsidRPr="003239DF">
              <w:rPr>
                <w:rFonts w:asciiTheme="minorHAnsi" w:hAnsiTheme="minorHAnsi"/>
                <w:b/>
              </w:rPr>
              <w:t xml:space="preserve">Title at Columbia University </w:t>
            </w:r>
          </w:p>
        </w:tc>
        <w:tc>
          <w:tcPr>
            <w:tcW w:w="2451" w:type="dxa"/>
            <w:noWrap/>
            <w:hideMark/>
          </w:tcPr>
          <w:p w14:paraId="7DCD1E3B" w14:textId="77777777" w:rsidR="00316DBB" w:rsidRPr="003239DF" w:rsidRDefault="00316DBB" w:rsidP="00A4249D">
            <w:pPr>
              <w:pStyle w:val="NormalWeb"/>
              <w:spacing w:before="0" w:beforeAutospacing="0" w:after="0" w:afterAutospacing="0"/>
              <w:rPr>
                <w:rFonts w:asciiTheme="minorHAnsi" w:hAnsiTheme="minorHAnsi"/>
                <w:b/>
              </w:rPr>
            </w:pPr>
            <w:r w:rsidRPr="003239DF">
              <w:rPr>
                <w:rFonts w:asciiTheme="minorHAnsi" w:hAnsiTheme="minorHAnsi"/>
                <w:b/>
              </w:rPr>
              <w:t>Title at Home Institution</w:t>
            </w:r>
          </w:p>
        </w:tc>
        <w:tc>
          <w:tcPr>
            <w:tcW w:w="2115" w:type="dxa"/>
            <w:noWrap/>
            <w:hideMark/>
          </w:tcPr>
          <w:p w14:paraId="410DC162" w14:textId="77777777" w:rsidR="00316DBB" w:rsidRPr="003239DF" w:rsidRDefault="00316DBB" w:rsidP="00A4249D">
            <w:pPr>
              <w:pStyle w:val="NormalWeb"/>
              <w:spacing w:before="0" w:beforeAutospacing="0" w:after="0" w:afterAutospacing="0"/>
              <w:rPr>
                <w:rFonts w:asciiTheme="minorHAnsi" w:hAnsiTheme="minorHAnsi"/>
                <w:b/>
              </w:rPr>
            </w:pPr>
            <w:r w:rsidRPr="003239DF">
              <w:rPr>
                <w:rFonts w:asciiTheme="minorHAnsi" w:hAnsiTheme="minorHAnsi"/>
                <w:b/>
              </w:rPr>
              <w:t xml:space="preserve">Title at Columbia University </w:t>
            </w:r>
          </w:p>
        </w:tc>
      </w:tr>
      <w:tr w:rsidR="00316DBB" w:rsidRPr="002C34CE" w14:paraId="6C61C7CA" w14:textId="77777777" w:rsidTr="003239DF">
        <w:trPr>
          <w:trHeight w:val="300"/>
        </w:trPr>
        <w:tc>
          <w:tcPr>
            <w:tcW w:w="2028" w:type="dxa"/>
            <w:noWrap/>
            <w:hideMark/>
          </w:tcPr>
          <w:p w14:paraId="44005742"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Professor</w:t>
            </w:r>
          </w:p>
        </w:tc>
        <w:tc>
          <w:tcPr>
            <w:tcW w:w="2145" w:type="dxa"/>
            <w:noWrap/>
            <w:hideMark/>
          </w:tcPr>
          <w:p w14:paraId="5C205BD0"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Visiting Senior Research Scholar</w:t>
            </w:r>
          </w:p>
        </w:tc>
        <w:tc>
          <w:tcPr>
            <w:tcW w:w="2451" w:type="dxa"/>
            <w:noWrap/>
            <w:hideMark/>
          </w:tcPr>
          <w:p w14:paraId="606F166C"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PhD Student</w:t>
            </w:r>
          </w:p>
        </w:tc>
        <w:tc>
          <w:tcPr>
            <w:tcW w:w="2115" w:type="dxa"/>
            <w:noWrap/>
            <w:hideMark/>
          </w:tcPr>
          <w:p w14:paraId="20BC219A"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Staff Associate</w:t>
            </w:r>
          </w:p>
        </w:tc>
      </w:tr>
      <w:tr w:rsidR="00316DBB" w:rsidRPr="002C34CE" w14:paraId="191299E0" w14:textId="77777777" w:rsidTr="003239DF">
        <w:trPr>
          <w:trHeight w:val="300"/>
        </w:trPr>
        <w:tc>
          <w:tcPr>
            <w:tcW w:w="2028" w:type="dxa"/>
            <w:noWrap/>
            <w:hideMark/>
          </w:tcPr>
          <w:p w14:paraId="7E3A8F15"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Associate Professor</w:t>
            </w:r>
          </w:p>
        </w:tc>
        <w:tc>
          <w:tcPr>
            <w:tcW w:w="2145" w:type="dxa"/>
            <w:noWrap/>
            <w:hideMark/>
          </w:tcPr>
          <w:p w14:paraId="27901ED4"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Visiting Research Scholar</w:t>
            </w:r>
          </w:p>
        </w:tc>
        <w:tc>
          <w:tcPr>
            <w:tcW w:w="2451" w:type="dxa"/>
            <w:noWrap/>
            <w:hideMark/>
          </w:tcPr>
          <w:p w14:paraId="5EFB6AC7"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Practitioners</w:t>
            </w:r>
          </w:p>
        </w:tc>
        <w:tc>
          <w:tcPr>
            <w:tcW w:w="2115" w:type="dxa"/>
            <w:noWrap/>
            <w:hideMark/>
          </w:tcPr>
          <w:p w14:paraId="6E3C443C"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Staff Associate</w:t>
            </w:r>
          </w:p>
        </w:tc>
      </w:tr>
      <w:tr w:rsidR="00316DBB" w:rsidRPr="002C34CE" w14:paraId="40664E72" w14:textId="77777777" w:rsidTr="003239DF">
        <w:trPr>
          <w:trHeight w:val="300"/>
        </w:trPr>
        <w:tc>
          <w:tcPr>
            <w:tcW w:w="2028" w:type="dxa"/>
            <w:noWrap/>
            <w:hideMark/>
          </w:tcPr>
          <w:p w14:paraId="79A5E563"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Assistant Professor</w:t>
            </w:r>
          </w:p>
        </w:tc>
        <w:tc>
          <w:tcPr>
            <w:tcW w:w="2145" w:type="dxa"/>
            <w:noWrap/>
            <w:hideMark/>
          </w:tcPr>
          <w:p w14:paraId="6C5DFDF3"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Visiting Associate Research Scholar</w:t>
            </w:r>
          </w:p>
        </w:tc>
        <w:tc>
          <w:tcPr>
            <w:tcW w:w="2451" w:type="dxa"/>
            <w:noWrap/>
            <w:hideMark/>
          </w:tcPr>
          <w:p w14:paraId="6CE43E33"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 </w:t>
            </w:r>
          </w:p>
        </w:tc>
        <w:tc>
          <w:tcPr>
            <w:tcW w:w="2115" w:type="dxa"/>
            <w:noWrap/>
            <w:hideMark/>
          </w:tcPr>
          <w:p w14:paraId="0B330C2A" w14:textId="77777777" w:rsidR="00316DBB" w:rsidRPr="003239DF" w:rsidRDefault="00316DBB" w:rsidP="00A4249D">
            <w:pPr>
              <w:pStyle w:val="NormalWeb"/>
              <w:spacing w:before="0" w:beforeAutospacing="0" w:after="0" w:afterAutospacing="0"/>
              <w:rPr>
                <w:rFonts w:asciiTheme="minorHAnsi" w:hAnsiTheme="minorHAnsi"/>
              </w:rPr>
            </w:pPr>
            <w:r w:rsidRPr="003239DF">
              <w:rPr>
                <w:rFonts w:asciiTheme="minorHAnsi" w:hAnsiTheme="minorHAnsi"/>
              </w:rPr>
              <w:t> </w:t>
            </w:r>
          </w:p>
        </w:tc>
      </w:tr>
    </w:tbl>
    <w:p w14:paraId="2FDC452E" w14:textId="77777777" w:rsidR="00316DBB" w:rsidRPr="003239DF" w:rsidRDefault="00316DBB" w:rsidP="00A4249D">
      <w:pPr>
        <w:pStyle w:val="NormalWeb"/>
        <w:spacing w:before="0" w:beforeAutospacing="0" w:after="0" w:afterAutospacing="0"/>
        <w:rPr>
          <w:rFonts w:asciiTheme="minorHAnsi" w:hAnsiTheme="minorHAnsi"/>
        </w:rPr>
      </w:pPr>
    </w:p>
    <w:p w14:paraId="3056C06A" w14:textId="77777777" w:rsidR="00316DBB" w:rsidRPr="002C34CE" w:rsidRDefault="00316DBB" w:rsidP="00012835">
      <w:pPr>
        <w:pStyle w:val="NormalWeb"/>
        <w:tabs>
          <w:tab w:val="left" w:pos="4535"/>
        </w:tabs>
        <w:spacing w:before="0" w:beforeAutospacing="0" w:after="0" w:afterAutospacing="0"/>
        <w:ind w:left="288"/>
        <w:rPr>
          <w:rFonts w:asciiTheme="minorHAnsi" w:hAnsiTheme="minorHAnsi"/>
        </w:rPr>
      </w:pPr>
      <w:r w:rsidRPr="002C34CE">
        <w:rPr>
          <w:rFonts w:asciiTheme="minorHAnsi" w:hAnsiTheme="minorHAnsi"/>
        </w:rPr>
        <w:t>For any faculty member not on leave from home institution replace “Visiting” with “Adjunct.”</w:t>
      </w:r>
    </w:p>
    <w:p w14:paraId="0B208006" w14:textId="77777777" w:rsidR="00316DBB" w:rsidRPr="002C34CE" w:rsidRDefault="00316DBB" w:rsidP="00A4249D">
      <w:pPr>
        <w:pStyle w:val="NormalWeb"/>
        <w:spacing w:before="0" w:beforeAutospacing="0" w:after="0" w:afterAutospacing="0"/>
        <w:rPr>
          <w:rFonts w:asciiTheme="minorHAnsi" w:hAnsiTheme="minorHAnsi" w:cs="Arial"/>
        </w:rPr>
      </w:pPr>
    </w:p>
    <w:p w14:paraId="78DC0DAA" w14:textId="77777777" w:rsidR="003124F6" w:rsidRPr="003239DF" w:rsidRDefault="003124F6" w:rsidP="00A4249D">
      <w:pPr>
        <w:pStyle w:val="NormalWeb"/>
        <w:spacing w:before="0" w:beforeAutospacing="0" w:after="0" w:afterAutospacing="0"/>
        <w:rPr>
          <w:rFonts w:asciiTheme="minorHAnsi" w:hAnsiTheme="minorHAnsi"/>
          <w:u w:val="single"/>
        </w:rPr>
      </w:pPr>
    </w:p>
    <w:p w14:paraId="2D052866" w14:textId="77777777" w:rsidR="003124F6" w:rsidRPr="003239DF" w:rsidRDefault="003124F6" w:rsidP="00A4249D">
      <w:pPr>
        <w:pStyle w:val="NormalWeb"/>
        <w:spacing w:before="0" w:beforeAutospacing="0" w:after="0" w:afterAutospacing="0"/>
        <w:rPr>
          <w:rFonts w:asciiTheme="minorHAnsi" w:hAnsiTheme="minorHAnsi"/>
        </w:rPr>
      </w:pPr>
      <w:r w:rsidRPr="003239DF">
        <w:rPr>
          <w:rFonts w:asciiTheme="minorHAnsi" w:hAnsiTheme="minorHAnsi"/>
        </w:rPr>
        <w:t xml:space="preserve">**For the Faculty Handbook, please see: Visiting Scholars/Scientists and Seminar Associates, </w:t>
      </w:r>
      <w:hyperlink r:id="rId12" w:history="1">
        <w:r w:rsidRPr="003239DF">
          <w:rPr>
            <w:rStyle w:val="Hyperlink"/>
            <w:rFonts w:asciiTheme="minorHAnsi" w:hAnsiTheme="minorHAnsi"/>
          </w:rPr>
          <w:t>http://www.columbia.edu/cu/vpaa/handbook/visiting.html</w:t>
        </w:r>
      </w:hyperlink>
      <w:r w:rsidRPr="003239DF">
        <w:rPr>
          <w:rFonts w:asciiTheme="minorHAnsi" w:hAnsiTheme="minorHAnsi"/>
        </w:rPr>
        <w:t>.</w:t>
      </w:r>
    </w:p>
    <w:p w14:paraId="39EB8B6D" w14:textId="77777777" w:rsidR="001F6FCB" w:rsidRPr="00C80130" w:rsidRDefault="001F6FCB" w:rsidP="00A4249D">
      <w:pPr>
        <w:rPr>
          <w:rFonts w:asciiTheme="minorHAnsi" w:hAnsiTheme="minorHAnsi"/>
          <w:sz w:val="22"/>
          <w:szCs w:val="22"/>
        </w:rPr>
      </w:pPr>
    </w:p>
    <w:sectPr w:rsidR="001F6FCB" w:rsidRPr="00C80130" w:rsidSect="003239DF">
      <w:headerReference w:type="default" r:id="rId13"/>
      <w:pgSz w:w="12240" w:h="15840" w:code="1"/>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C98E9" w14:textId="77777777" w:rsidR="009E1EC4" w:rsidRDefault="009E1EC4" w:rsidP="00602362">
      <w:r>
        <w:separator/>
      </w:r>
    </w:p>
  </w:endnote>
  <w:endnote w:type="continuationSeparator" w:id="0">
    <w:p w14:paraId="76142DBF" w14:textId="77777777" w:rsidR="009E1EC4" w:rsidRDefault="009E1EC4" w:rsidP="00602362">
      <w:r>
        <w:continuationSeparator/>
      </w:r>
    </w:p>
  </w:endnote>
  <w:endnote w:type="continuationNotice" w:id="1">
    <w:p w14:paraId="51B38FA5" w14:textId="77777777" w:rsidR="009E1EC4" w:rsidRDefault="009E1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218903"/>
      <w:docPartObj>
        <w:docPartGallery w:val="Page Numbers (Bottom of Page)"/>
        <w:docPartUnique/>
      </w:docPartObj>
    </w:sdtPr>
    <w:sdtEndPr>
      <w:rPr>
        <w:noProof/>
        <w:sz w:val="18"/>
        <w:szCs w:val="18"/>
      </w:rPr>
    </w:sdtEndPr>
    <w:sdtContent>
      <w:p w14:paraId="435482A6" w14:textId="4B1F910E" w:rsidR="00A4540C" w:rsidRPr="00A4540C" w:rsidRDefault="00A4540C">
        <w:pPr>
          <w:pStyle w:val="Footer"/>
          <w:jc w:val="right"/>
          <w:rPr>
            <w:sz w:val="18"/>
            <w:szCs w:val="18"/>
          </w:rPr>
        </w:pPr>
        <w:r w:rsidRPr="00A4540C">
          <w:rPr>
            <w:sz w:val="18"/>
            <w:szCs w:val="18"/>
          </w:rPr>
          <w:fldChar w:fldCharType="begin"/>
        </w:r>
        <w:r w:rsidRPr="00A4540C">
          <w:rPr>
            <w:sz w:val="18"/>
            <w:szCs w:val="18"/>
          </w:rPr>
          <w:instrText xml:space="preserve"> PAGE   \* MERGEFORMAT </w:instrText>
        </w:r>
        <w:r w:rsidRPr="00A4540C">
          <w:rPr>
            <w:sz w:val="18"/>
            <w:szCs w:val="18"/>
          </w:rPr>
          <w:fldChar w:fldCharType="separate"/>
        </w:r>
        <w:r w:rsidR="00F552AA">
          <w:rPr>
            <w:noProof/>
            <w:sz w:val="18"/>
            <w:szCs w:val="18"/>
          </w:rPr>
          <w:t>6</w:t>
        </w:r>
        <w:r w:rsidRPr="00A4540C">
          <w:rPr>
            <w:noProof/>
            <w:sz w:val="18"/>
            <w:szCs w:val="18"/>
          </w:rPr>
          <w:fldChar w:fldCharType="end"/>
        </w:r>
      </w:p>
    </w:sdtContent>
  </w:sdt>
  <w:p w14:paraId="2EA04CA4" w14:textId="77777777" w:rsidR="00A15AE5" w:rsidRDefault="00A15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517D" w14:textId="77777777" w:rsidR="009E1EC4" w:rsidRDefault="009E1EC4" w:rsidP="00602362">
      <w:r>
        <w:separator/>
      </w:r>
    </w:p>
  </w:footnote>
  <w:footnote w:type="continuationSeparator" w:id="0">
    <w:p w14:paraId="6A2901A5" w14:textId="77777777" w:rsidR="009E1EC4" w:rsidRDefault="009E1EC4" w:rsidP="00602362">
      <w:r>
        <w:continuationSeparator/>
      </w:r>
    </w:p>
  </w:footnote>
  <w:footnote w:type="continuationNotice" w:id="1">
    <w:p w14:paraId="6B163460" w14:textId="77777777" w:rsidR="009E1EC4" w:rsidRDefault="009E1EC4"/>
  </w:footnote>
  <w:footnote w:id="2">
    <w:p w14:paraId="6C9ACFEF" w14:textId="77777777" w:rsidR="00602362" w:rsidRPr="00C021FA" w:rsidRDefault="00602362" w:rsidP="00602362">
      <w:pPr>
        <w:rPr>
          <w:rFonts w:asciiTheme="minorHAnsi" w:hAnsiTheme="minorHAnsi"/>
          <w:sz w:val="17"/>
          <w:szCs w:val="17"/>
        </w:rPr>
      </w:pPr>
      <w:r w:rsidRPr="00C021FA">
        <w:rPr>
          <w:rStyle w:val="FootnoteReference"/>
          <w:sz w:val="17"/>
          <w:szCs w:val="17"/>
        </w:rPr>
        <w:footnoteRef/>
      </w:r>
      <w:r w:rsidRPr="00C021FA">
        <w:rPr>
          <w:sz w:val="17"/>
          <w:szCs w:val="17"/>
        </w:rPr>
        <w:t xml:space="preserve"> </w:t>
      </w:r>
      <w:r w:rsidRPr="00C021FA">
        <w:rPr>
          <w:rFonts w:asciiTheme="minorHAnsi" w:hAnsiTheme="minorHAnsi"/>
          <w:sz w:val="17"/>
          <w:szCs w:val="17"/>
        </w:rPr>
        <w:t>Faculty sponsors are responsible for understanding and supporting these policies.</w:t>
      </w:r>
    </w:p>
    <w:p w14:paraId="3B159EF7" w14:textId="77777777" w:rsidR="00602362" w:rsidRPr="00C021FA" w:rsidRDefault="00602362" w:rsidP="00602362">
      <w:pPr>
        <w:rPr>
          <w:rFonts w:asciiTheme="minorHAnsi" w:hAnsiTheme="minorHAnsi"/>
          <w:sz w:val="17"/>
          <w:szCs w:val="17"/>
        </w:rPr>
      </w:pPr>
      <w:r w:rsidRPr="00C021FA">
        <w:rPr>
          <w:rFonts w:asciiTheme="minorHAnsi" w:hAnsiTheme="minorHAnsi"/>
          <w:sz w:val="17"/>
          <w:szCs w:val="17"/>
        </w:rPr>
        <w:t xml:space="preserve">* Please note: University policy is very clear that people with the title Visiting Scholar must be working on </w:t>
      </w:r>
      <w:r w:rsidRPr="00C021FA">
        <w:rPr>
          <w:rFonts w:asciiTheme="minorHAnsi" w:hAnsiTheme="minorHAnsi"/>
          <w:sz w:val="17"/>
          <w:szCs w:val="17"/>
          <w:u w:val="single"/>
        </w:rPr>
        <w:t>their own research</w:t>
      </w:r>
      <w:r w:rsidRPr="00C021FA">
        <w:rPr>
          <w:rFonts w:asciiTheme="minorHAnsi" w:hAnsiTheme="minorHAnsi"/>
          <w:sz w:val="17"/>
          <w:szCs w:val="17"/>
        </w:rPr>
        <w:t xml:space="preserve">, and not collaborating.  See links below.  The Provost’s Office has advised the Business School that: </w:t>
      </w:r>
    </w:p>
    <w:p w14:paraId="478037F5" w14:textId="77777777" w:rsidR="00602362" w:rsidRPr="00C021FA" w:rsidRDefault="00602362" w:rsidP="00602362">
      <w:pPr>
        <w:ind w:left="720"/>
        <w:rPr>
          <w:rFonts w:asciiTheme="minorHAnsi" w:hAnsiTheme="minorHAnsi"/>
          <w:i/>
          <w:sz w:val="17"/>
          <w:szCs w:val="17"/>
        </w:rPr>
      </w:pPr>
      <w:r w:rsidRPr="00C021FA">
        <w:rPr>
          <w:rFonts w:asciiTheme="minorHAnsi" w:hAnsiTheme="minorHAnsi"/>
          <w:i/>
          <w:sz w:val="17"/>
          <w:szCs w:val="17"/>
        </w:rPr>
        <w:t>The “visiting scholar" designation is to be used only for people who are coming to the University to do their own research, who are not collaborating in any way whatsoever with your faculty or officers of research….There might be situations where such people arrive to do their own research and then start collaborating with your faculty or officers of research.  In such cases their status must be changed from a "visiting scholar" to an officer of research.</w:t>
      </w:r>
    </w:p>
    <w:p w14:paraId="7A9A0E05" w14:textId="50D17EB2" w:rsidR="00602362" w:rsidRPr="00C021FA" w:rsidRDefault="00602362" w:rsidP="00602362">
      <w:pPr>
        <w:rPr>
          <w:rFonts w:asciiTheme="minorHAnsi" w:hAnsiTheme="minorHAnsi"/>
          <w:sz w:val="17"/>
          <w:szCs w:val="17"/>
        </w:rPr>
      </w:pPr>
      <w:r w:rsidRPr="00C021FA">
        <w:rPr>
          <w:rFonts w:asciiTheme="minorHAnsi" w:hAnsiTheme="minorHAnsi"/>
          <w:sz w:val="17"/>
          <w:szCs w:val="17"/>
        </w:rPr>
        <w:t xml:space="preserve">These policies are being implemented in order to be in compliance with this direction, and provide more transparency to the process.  </w:t>
      </w:r>
      <w:hyperlink r:id="rId1" w:history="1">
        <w:r w:rsidRPr="00C021FA">
          <w:rPr>
            <w:rStyle w:val="Hyperlink"/>
            <w:rFonts w:asciiTheme="minorHAnsi" w:hAnsiTheme="minorHAnsi"/>
            <w:sz w:val="17"/>
            <w:szCs w:val="17"/>
          </w:rPr>
          <w:t>http://www.columbia.edu/cu/isso/faculty/visiting_scholar.html</w:t>
        </w:r>
      </w:hyperlink>
      <w:r w:rsidR="00C021FA" w:rsidRPr="00C021FA">
        <w:rPr>
          <w:rStyle w:val="Hyperlink"/>
          <w:rFonts w:asciiTheme="minorHAnsi" w:hAnsiTheme="minorHAnsi"/>
          <w:sz w:val="17"/>
          <w:szCs w:val="17"/>
        </w:rPr>
        <w:t xml:space="preserve">  </w:t>
      </w:r>
      <w:hyperlink r:id="rId2" w:history="1">
        <w:r w:rsidRPr="00C021FA">
          <w:rPr>
            <w:rStyle w:val="Hyperlink"/>
            <w:rFonts w:asciiTheme="minorHAnsi" w:hAnsiTheme="minorHAnsi"/>
            <w:sz w:val="17"/>
            <w:szCs w:val="17"/>
          </w:rPr>
          <w:t>http://www.columbia.edu/cu/vpaa/handbook/visiting.html</w:t>
        </w:r>
      </w:hyperlink>
    </w:p>
    <w:p w14:paraId="0318D0B4" w14:textId="77777777" w:rsidR="00602362" w:rsidRDefault="006023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AF93" w14:textId="277ED7C2" w:rsidR="00C021FA" w:rsidRDefault="00C021FA">
    <w:pPr>
      <w:pStyle w:val="Header"/>
    </w:pPr>
    <w:r w:rsidRPr="00283888">
      <w:rPr>
        <w:noProof/>
        <w:lang w:eastAsia="en-US"/>
      </w:rPr>
      <w:drawing>
        <wp:inline distT="0" distB="0" distL="0" distR="0" wp14:anchorId="06EAEB19" wp14:editId="02BF251F">
          <wp:extent cx="2501900" cy="380437"/>
          <wp:effectExtent l="0" t="0" r="0" b="635"/>
          <wp:docPr id="1" name="Picture 1" descr="CBS_Logo_lockup_728x90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Picture 5" descr="CBS_Logo_lockup_728x90_black.jpg"/>
                  <pic:cNvPicPr>
                    <a:picLocks noChangeAspect="1"/>
                  </pic:cNvPicPr>
                </pic:nvPicPr>
                <pic:blipFill>
                  <a:blip r:embed="rId1" cstate="print"/>
                  <a:srcRect/>
                  <a:stretch>
                    <a:fillRect/>
                  </a:stretch>
                </pic:blipFill>
                <pic:spPr bwMode="auto">
                  <a:xfrm>
                    <a:off x="0" y="0"/>
                    <a:ext cx="2589494" cy="393757"/>
                  </a:xfrm>
                  <a:prstGeom prst="rect">
                    <a:avLst/>
                  </a:prstGeom>
                  <a:noFill/>
                  <a:ln w="9525">
                    <a:noFill/>
                    <a:miter lim="800000"/>
                    <a:headEnd/>
                    <a:tailEnd/>
                  </a:ln>
                </pic:spPr>
              </pic:pic>
            </a:graphicData>
          </a:graphic>
        </wp:inline>
      </w:drawing>
    </w:r>
    <w:r>
      <w:tab/>
    </w:r>
    <w:r>
      <w:tab/>
    </w:r>
    <w:r w:rsidR="00BB4AFF" w:rsidRPr="00C80130">
      <w:rPr>
        <w:rFonts w:asciiTheme="minorHAnsi" w:hAnsiTheme="minorHAnsi" w:cs="Arial"/>
        <w:sz w:val="22"/>
        <w:szCs w:val="22"/>
      </w:rPr>
      <w:t xml:space="preserve"> </w:t>
    </w:r>
    <w:r w:rsidR="004C6619">
      <w:rPr>
        <w:rFonts w:asciiTheme="minorHAnsi" w:hAnsiTheme="minorHAnsi" w:cs="Arial"/>
        <w:sz w:val="22"/>
        <w:szCs w:val="22"/>
      </w:rPr>
      <w:t xml:space="preserve"> </w:t>
    </w:r>
    <w:r w:rsidR="001A7649">
      <w:rPr>
        <w:rFonts w:asciiTheme="minorHAnsi" w:hAnsiTheme="minorHAnsi" w:cs="Arial"/>
        <w:sz w:val="22"/>
        <w:szCs w:val="22"/>
      </w:rPr>
      <w:t>September</w:t>
    </w:r>
    <w:r w:rsidR="00A32821">
      <w:rPr>
        <w:rFonts w:asciiTheme="minorHAnsi" w:hAnsiTheme="minorHAnsi" w:cs="Arial"/>
        <w:sz w:val="22"/>
        <w:szCs w:val="22"/>
      </w:rPr>
      <w:t xml:space="preserve"> </w:t>
    </w:r>
    <w:r w:rsidRPr="00C80130">
      <w:rPr>
        <w:rFonts w:asciiTheme="minorHAnsi" w:hAnsiTheme="minorHAnsi" w:cs="Arial"/>
        <w:sz w:val="22"/>
        <w:szCs w:val="22"/>
      </w:rPr>
      <w:t>201</w:t>
    </w:r>
    <w:r w:rsidR="001A7649">
      <w:rPr>
        <w:rFonts w:asciiTheme="minorHAnsi" w:hAnsiTheme="minorHAnsi" w:cs="Arial"/>
        <w:sz w:val="22"/>
        <w:szCs w:val="22"/>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95B2" w14:textId="7376D9E1" w:rsidR="002C34CE" w:rsidRPr="002C34CE" w:rsidRDefault="002C34CE" w:rsidP="0032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0095"/>
    <w:multiLevelType w:val="hybridMultilevel"/>
    <w:tmpl w:val="B1885C90"/>
    <w:lvl w:ilvl="0" w:tplc="AA6685E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46224"/>
    <w:multiLevelType w:val="hybridMultilevel"/>
    <w:tmpl w:val="85A82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8E3C89"/>
    <w:multiLevelType w:val="hybridMultilevel"/>
    <w:tmpl w:val="2B1AF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F3D4E"/>
    <w:multiLevelType w:val="hybridMultilevel"/>
    <w:tmpl w:val="641C06C0"/>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64501B"/>
    <w:multiLevelType w:val="hybridMultilevel"/>
    <w:tmpl w:val="D1624268"/>
    <w:lvl w:ilvl="0" w:tplc="EF8C8BB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00CD7"/>
    <w:multiLevelType w:val="hybridMultilevel"/>
    <w:tmpl w:val="27CC376A"/>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5E48D4"/>
    <w:multiLevelType w:val="hybridMultilevel"/>
    <w:tmpl w:val="A1C0F524"/>
    <w:lvl w:ilvl="0" w:tplc="D5D4A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66052"/>
    <w:multiLevelType w:val="hybridMultilevel"/>
    <w:tmpl w:val="E03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85BA9"/>
    <w:multiLevelType w:val="hybridMultilevel"/>
    <w:tmpl w:val="87462192"/>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542DF4"/>
    <w:multiLevelType w:val="hybridMultilevel"/>
    <w:tmpl w:val="D1403C5C"/>
    <w:lvl w:ilvl="0" w:tplc="16D2C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5D6AD9"/>
    <w:multiLevelType w:val="hybridMultilevel"/>
    <w:tmpl w:val="AED6EBD8"/>
    <w:lvl w:ilvl="0" w:tplc="6BBA2FCE">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C1448"/>
    <w:multiLevelType w:val="hybridMultilevel"/>
    <w:tmpl w:val="1CEA8FA0"/>
    <w:lvl w:ilvl="0" w:tplc="F42035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23707E"/>
    <w:multiLevelType w:val="hybridMultilevel"/>
    <w:tmpl w:val="A8D2EC3A"/>
    <w:lvl w:ilvl="0" w:tplc="873A1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9A2E97"/>
    <w:multiLevelType w:val="hybridMultilevel"/>
    <w:tmpl w:val="29E6ADE0"/>
    <w:lvl w:ilvl="0" w:tplc="C11A7C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B25F98"/>
    <w:multiLevelType w:val="hybridMultilevel"/>
    <w:tmpl w:val="1CEA8FA0"/>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EC6C34"/>
    <w:multiLevelType w:val="hybridMultilevel"/>
    <w:tmpl w:val="7E66A800"/>
    <w:lvl w:ilvl="0" w:tplc="F4203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845ABB"/>
    <w:multiLevelType w:val="hybridMultilevel"/>
    <w:tmpl w:val="A588EFAE"/>
    <w:lvl w:ilvl="0" w:tplc="DCB0F3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E4214D"/>
    <w:multiLevelType w:val="hybridMultilevel"/>
    <w:tmpl w:val="9240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37077"/>
    <w:multiLevelType w:val="hybridMultilevel"/>
    <w:tmpl w:val="9F0AB5DE"/>
    <w:lvl w:ilvl="0" w:tplc="AA6685E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6"/>
  </w:num>
  <w:num w:numId="5">
    <w:abstractNumId w:val="14"/>
  </w:num>
  <w:num w:numId="6">
    <w:abstractNumId w:val="8"/>
  </w:num>
  <w:num w:numId="7">
    <w:abstractNumId w:val="3"/>
  </w:num>
  <w:num w:numId="8">
    <w:abstractNumId w:val="5"/>
  </w:num>
  <w:num w:numId="9">
    <w:abstractNumId w:val="9"/>
  </w:num>
  <w:num w:numId="10">
    <w:abstractNumId w:val="13"/>
  </w:num>
  <w:num w:numId="11">
    <w:abstractNumId w:val="4"/>
  </w:num>
  <w:num w:numId="12">
    <w:abstractNumId w:val="1"/>
  </w:num>
  <w:num w:numId="13">
    <w:abstractNumId w:val="0"/>
  </w:num>
  <w:num w:numId="14">
    <w:abstractNumId w:val="18"/>
  </w:num>
  <w:num w:numId="15">
    <w:abstractNumId w:val="7"/>
  </w:num>
  <w:num w:numId="16">
    <w:abstractNumId w:val="17"/>
  </w:num>
  <w:num w:numId="17">
    <w:abstractNumId w:val="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1A"/>
    <w:rsid w:val="000478B0"/>
    <w:rsid w:val="00047D63"/>
    <w:rsid w:val="000769F1"/>
    <w:rsid w:val="001046C7"/>
    <w:rsid w:val="001151A8"/>
    <w:rsid w:val="001225A6"/>
    <w:rsid w:val="001A7649"/>
    <w:rsid w:val="001E23AE"/>
    <w:rsid w:val="001F6FCB"/>
    <w:rsid w:val="00253F55"/>
    <w:rsid w:val="00296977"/>
    <w:rsid w:val="002C34CE"/>
    <w:rsid w:val="003124F6"/>
    <w:rsid w:val="00316DBB"/>
    <w:rsid w:val="003239DF"/>
    <w:rsid w:val="00350EAB"/>
    <w:rsid w:val="004519F1"/>
    <w:rsid w:val="00461949"/>
    <w:rsid w:val="00463D44"/>
    <w:rsid w:val="00482BEB"/>
    <w:rsid w:val="004922F8"/>
    <w:rsid w:val="0049466F"/>
    <w:rsid w:val="004C1DB7"/>
    <w:rsid w:val="004C6619"/>
    <w:rsid w:val="00546F15"/>
    <w:rsid w:val="00602362"/>
    <w:rsid w:val="0063735A"/>
    <w:rsid w:val="00641884"/>
    <w:rsid w:val="006547AC"/>
    <w:rsid w:val="00662306"/>
    <w:rsid w:val="0067491C"/>
    <w:rsid w:val="006C1381"/>
    <w:rsid w:val="00712C69"/>
    <w:rsid w:val="00732146"/>
    <w:rsid w:val="00767C86"/>
    <w:rsid w:val="0078060A"/>
    <w:rsid w:val="0078063B"/>
    <w:rsid w:val="0078244D"/>
    <w:rsid w:val="007B7AE9"/>
    <w:rsid w:val="007F116D"/>
    <w:rsid w:val="008A34E4"/>
    <w:rsid w:val="008C653F"/>
    <w:rsid w:val="00932662"/>
    <w:rsid w:val="00952C1A"/>
    <w:rsid w:val="00960A09"/>
    <w:rsid w:val="00962BB9"/>
    <w:rsid w:val="00965C80"/>
    <w:rsid w:val="009727E9"/>
    <w:rsid w:val="0097513D"/>
    <w:rsid w:val="009A3C51"/>
    <w:rsid w:val="009A5CD6"/>
    <w:rsid w:val="009C22ED"/>
    <w:rsid w:val="009E1EC4"/>
    <w:rsid w:val="00A00A73"/>
    <w:rsid w:val="00A15AE5"/>
    <w:rsid w:val="00A32821"/>
    <w:rsid w:val="00A4249D"/>
    <w:rsid w:val="00A4540C"/>
    <w:rsid w:val="00A51230"/>
    <w:rsid w:val="00A76E02"/>
    <w:rsid w:val="00A927EF"/>
    <w:rsid w:val="00B058DB"/>
    <w:rsid w:val="00B36992"/>
    <w:rsid w:val="00B46754"/>
    <w:rsid w:val="00BB346B"/>
    <w:rsid w:val="00BB4AFF"/>
    <w:rsid w:val="00BC6A4D"/>
    <w:rsid w:val="00BE3012"/>
    <w:rsid w:val="00C021FA"/>
    <w:rsid w:val="00C80130"/>
    <w:rsid w:val="00D1399E"/>
    <w:rsid w:val="00D2513E"/>
    <w:rsid w:val="00D475D7"/>
    <w:rsid w:val="00D559D0"/>
    <w:rsid w:val="00DA78EA"/>
    <w:rsid w:val="00DE0034"/>
    <w:rsid w:val="00E069AF"/>
    <w:rsid w:val="00E77E84"/>
    <w:rsid w:val="00EF7ABA"/>
    <w:rsid w:val="00F0456D"/>
    <w:rsid w:val="00F226A8"/>
    <w:rsid w:val="00F33B24"/>
    <w:rsid w:val="00F552AA"/>
    <w:rsid w:val="00F55543"/>
    <w:rsid w:val="00FB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3C873"/>
  <w15:docId w15:val="{99567246-DF9A-410E-9165-390267F3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1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C1A"/>
    <w:rPr>
      <w:color w:val="0000FF"/>
      <w:u w:val="single"/>
    </w:rPr>
  </w:style>
  <w:style w:type="paragraph" w:styleId="NormalWeb">
    <w:name w:val="Normal (Web)"/>
    <w:basedOn w:val="Normal"/>
    <w:uiPriority w:val="99"/>
    <w:rsid w:val="00952C1A"/>
    <w:pPr>
      <w:spacing w:before="100" w:beforeAutospacing="1" w:after="100" w:afterAutospacing="1"/>
    </w:pPr>
    <w:rPr>
      <w:rFonts w:eastAsia="Times New Roman"/>
      <w:lang w:eastAsia="en-US"/>
    </w:rPr>
  </w:style>
  <w:style w:type="paragraph" w:styleId="ListParagraph">
    <w:name w:val="List Paragraph"/>
    <w:basedOn w:val="Normal"/>
    <w:uiPriority w:val="34"/>
    <w:qFormat/>
    <w:rsid w:val="00952C1A"/>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952C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C1A"/>
    <w:rPr>
      <w:rFonts w:ascii="Tahoma" w:hAnsi="Tahoma" w:cs="Tahoma"/>
      <w:sz w:val="16"/>
      <w:szCs w:val="16"/>
    </w:rPr>
  </w:style>
  <w:style w:type="character" w:customStyle="1" w:styleId="BalloonTextChar">
    <w:name w:val="Balloon Text Char"/>
    <w:basedOn w:val="DefaultParagraphFont"/>
    <w:link w:val="BalloonText"/>
    <w:uiPriority w:val="99"/>
    <w:semiHidden/>
    <w:rsid w:val="00952C1A"/>
    <w:rPr>
      <w:rFonts w:ascii="Tahoma" w:eastAsia="SimSun" w:hAnsi="Tahoma" w:cs="Tahoma"/>
      <w:sz w:val="16"/>
      <w:szCs w:val="16"/>
      <w:lang w:eastAsia="zh-CN"/>
    </w:rPr>
  </w:style>
  <w:style w:type="character" w:styleId="Emphasis">
    <w:name w:val="Emphasis"/>
    <w:basedOn w:val="DefaultParagraphFont"/>
    <w:uiPriority w:val="20"/>
    <w:qFormat/>
    <w:rsid w:val="00A927EF"/>
    <w:rPr>
      <w:i/>
      <w:iCs/>
    </w:rPr>
  </w:style>
  <w:style w:type="character" w:styleId="FollowedHyperlink">
    <w:name w:val="FollowedHyperlink"/>
    <w:basedOn w:val="DefaultParagraphFont"/>
    <w:uiPriority w:val="99"/>
    <w:semiHidden/>
    <w:unhideWhenUsed/>
    <w:rsid w:val="00E77E84"/>
    <w:rPr>
      <w:color w:val="800080" w:themeColor="followedHyperlink"/>
      <w:u w:val="single"/>
    </w:rPr>
  </w:style>
  <w:style w:type="paragraph" w:styleId="FootnoteText">
    <w:name w:val="footnote text"/>
    <w:basedOn w:val="Normal"/>
    <w:link w:val="FootnoteTextChar"/>
    <w:uiPriority w:val="99"/>
    <w:semiHidden/>
    <w:unhideWhenUsed/>
    <w:rsid w:val="00602362"/>
    <w:rPr>
      <w:sz w:val="20"/>
      <w:szCs w:val="20"/>
    </w:rPr>
  </w:style>
  <w:style w:type="character" w:customStyle="1" w:styleId="FootnoteTextChar">
    <w:name w:val="Footnote Text Char"/>
    <w:basedOn w:val="DefaultParagraphFont"/>
    <w:link w:val="FootnoteText"/>
    <w:uiPriority w:val="99"/>
    <w:semiHidden/>
    <w:rsid w:val="00602362"/>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602362"/>
    <w:rPr>
      <w:vertAlign w:val="superscript"/>
    </w:rPr>
  </w:style>
  <w:style w:type="character" w:styleId="CommentReference">
    <w:name w:val="annotation reference"/>
    <w:basedOn w:val="DefaultParagraphFont"/>
    <w:uiPriority w:val="99"/>
    <w:semiHidden/>
    <w:unhideWhenUsed/>
    <w:rsid w:val="000769F1"/>
    <w:rPr>
      <w:sz w:val="16"/>
      <w:szCs w:val="16"/>
    </w:rPr>
  </w:style>
  <w:style w:type="paragraph" w:styleId="CommentText">
    <w:name w:val="annotation text"/>
    <w:basedOn w:val="Normal"/>
    <w:link w:val="CommentTextChar"/>
    <w:uiPriority w:val="99"/>
    <w:semiHidden/>
    <w:unhideWhenUsed/>
    <w:rsid w:val="000769F1"/>
    <w:rPr>
      <w:sz w:val="20"/>
      <w:szCs w:val="20"/>
    </w:rPr>
  </w:style>
  <w:style w:type="character" w:customStyle="1" w:styleId="CommentTextChar">
    <w:name w:val="Comment Text Char"/>
    <w:basedOn w:val="DefaultParagraphFont"/>
    <w:link w:val="CommentText"/>
    <w:uiPriority w:val="99"/>
    <w:semiHidden/>
    <w:rsid w:val="000769F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769F1"/>
    <w:rPr>
      <w:b/>
      <w:bCs/>
    </w:rPr>
  </w:style>
  <w:style w:type="character" w:customStyle="1" w:styleId="CommentSubjectChar">
    <w:name w:val="Comment Subject Char"/>
    <w:basedOn w:val="CommentTextChar"/>
    <w:link w:val="CommentSubject"/>
    <w:uiPriority w:val="99"/>
    <w:semiHidden/>
    <w:rsid w:val="000769F1"/>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C021FA"/>
    <w:pPr>
      <w:tabs>
        <w:tab w:val="center" w:pos="4680"/>
        <w:tab w:val="right" w:pos="9360"/>
      </w:tabs>
    </w:pPr>
  </w:style>
  <w:style w:type="character" w:customStyle="1" w:styleId="HeaderChar">
    <w:name w:val="Header Char"/>
    <w:basedOn w:val="DefaultParagraphFont"/>
    <w:link w:val="Header"/>
    <w:uiPriority w:val="99"/>
    <w:rsid w:val="00C021F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021FA"/>
    <w:pPr>
      <w:tabs>
        <w:tab w:val="center" w:pos="4680"/>
        <w:tab w:val="right" w:pos="9360"/>
      </w:tabs>
    </w:pPr>
  </w:style>
  <w:style w:type="character" w:customStyle="1" w:styleId="FooterChar">
    <w:name w:val="Footer Char"/>
    <w:basedOn w:val="DefaultParagraphFont"/>
    <w:link w:val="Footer"/>
    <w:uiPriority w:val="99"/>
    <w:rsid w:val="00C021FA"/>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umbia.edu/cu/vpaa/handbook/visit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h3370@columbi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lumbia.edu/cu/vpaa/handbook/visiting.html" TargetMode="External"/><Relationship Id="rId1" Type="http://schemas.openxmlformats.org/officeDocument/2006/relationships/hyperlink" Target="http://www.columbia.edu/cu/isso/faculty/visiting_schol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B602-6716-4AF1-B9B9-878766E3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11740</Characters>
  <Application>Microsoft Office Word</Application>
  <DocSecurity>0</DocSecurity>
  <Lines>213</Lines>
  <Paragraphs>81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Gardner, Kerith</cp:lastModifiedBy>
  <cp:revision>2</cp:revision>
  <cp:lastPrinted>2018-09-10T19:29:00Z</cp:lastPrinted>
  <dcterms:created xsi:type="dcterms:W3CDTF">2018-10-12T20:05:00Z</dcterms:created>
  <dcterms:modified xsi:type="dcterms:W3CDTF">2018-10-12T20:05:00Z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-746643320</vt:i4>
  </property>
</Properties>
</file>